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FA2A" w14:textId="46F2AC90" w:rsidR="00D43A4E" w:rsidRDefault="00764271" w:rsidP="00D43A4E">
      <w:pPr>
        <w:pStyle w:val="Header"/>
      </w:pPr>
      <w:r>
        <w:rPr>
          <w:noProof/>
          <w:lang w:val="en-CA" w:eastAsia="en-CA"/>
        </w:rPr>
        <mc:AlternateContent>
          <mc:Choice Requires="wps">
            <w:drawing>
              <wp:anchor distT="0" distB="0" distL="114300" distR="114300" simplePos="0" relativeHeight="251659264" behindDoc="0" locked="0" layoutInCell="0" allowOverlap="1" wp14:anchorId="72D6DC9C" wp14:editId="3B104DC3">
                <wp:simplePos x="0" y="0"/>
                <wp:positionH relativeFrom="margin">
                  <wp:posOffset>1019175</wp:posOffset>
                </wp:positionH>
                <wp:positionV relativeFrom="margin">
                  <wp:posOffset>-725805</wp:posOffset>
                </wp:positionV>
                <wp:extent cx="5327650" cy="10001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100012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FD36C43" w14:textId="77777777" w:rsidR="00D43A4E" w:rsidRPr="00D43A4E" w:rsidRDefault="00D43A4E" w:rsidP="000577F7">
                            <w:pPr>
                              <w:rPr>
                                <w:rFonts w:asciiTheme="minorHAnsi" w:hAnsiTheme="minorHAnsi" w:cstheme="minorHAnsi"/>
                                <w:sz w:val="24"/>
                                <w:szCs w:val="24"/>
                              </w:rPr>
                            </w:pPr>
                            <w:r w:rsidRPr="00D43A4E">
                              <w:rPr>
                                <w:rFonts w:asciiTheme="minorHAnsi" w:hAnsiTheme="minorHAnsi" w:cstheme="minorHAnsi"/>
                                <w:b/>
                                <w:sz w:val="24"/>
                                <w:szCs w:val="24"/>
                              </w:rPr>
                              <w:t>ARCHBISHOP CARNEY REGIONAL SECONDARY SCHOOL</w:t>
                            </w:r>
                          </w:p>
                          <w:p w14:paraId="1F8914A0" w14:textId="77777777" w:rsidR="00764271" w:rsidRDefault="00D43A4E" w:rsidP="000577F7">
                            <w:pPr>
                              <w:rPr>
                                <w:rFonts w:asciiTheme="minorHAnsi" w:hAnsiTheme="minorHAnsi" w:cstheme="minorHAnsi"/>
                                <w:sz w:val="24"/>
                                <w:szCs w:val="24"/>
                              </w:rPr>
                            </w:pPr>
                            <w:r w:rsidRPr="00D43A4E">
                              <w:rPr>
                                <w:rFonts w:asciiTheme="minorHAnsi" w:hAnsiTheme="minorHAnsi" w:cstheme="minorHAnsi"/>
                                <w:sz w:val="24"/>
                                <w:szCs w:val="24"/>
                              </w:rPr>
                              <w:t>1335 Dominion Avenue</w:t>
                            </w:r>
                            <w:r w:rsidR="00764271">
                              <w:rPr>
                                <w:rFonts w:asciiTheme="minorHAnsi" w:hAnsiTheme="minorHAnsi" w:cstheme="minorHAnsi"/>
                                <w:sz w:val="24"/>
                                <w:szCs w:val="24"/>
                              </w:rPr>
                              <w:t xml:space="preserve">, </w:t>
                            </w:r>
                            <w:r w:rsidRPr="00D43A4E">
                              <w:rPr>
                                <w:rFonts w:asciiTheme="minorHAnsi" w:hAnsiTheme="minorHAnsi" w:cstheme="minorHAnsi"/>
                                <w:sz w:val="24"/>
                                <w:szCs w:val="24"/>
                              </w:rPr>
                              <w:t>Port Coquitlam, BC</w:t>
                            </w:r>
                            <w:r w:rsidR="00764271">
                              <w:rPr>
                                <w:rFonts w:asciiTheme="minorHAnsi" w:hAnsiTheme="minorHAnsi" w:cstheme="minorHAnsi"/>
                                <w:sz w:val="24"/>
                                <w:szCs w:val="24"/>
                              </w:rPr>
                              <w:t xml:space="preserve">  </w:t>
                            </w:r>
                            <w:r w:rsidRPr="00D43A4E">
                              <w:rPr>
                                <w:rFonts w:asciiTheme="minorHAnsi" w:hAnsiTheme="minorHAnsi" w:cstheme="minorHAnsi"/>
                                <w:sz w:val="24"/>
                                <w:szCs w:val="24"/>
                              </w:rPr>
                              <w:t>V3B 8G7</w:t>
                            </w:r>
                            <w:r w:rsidR="00764271">
                              <w:rPr>
                                <w:rFonts w:asciiTheme="minorHAnsi" w:hAnsiTheme="minorHAnsi" w:cstheme="minorHAnsi"/>
                                <w:sz w:val="24"/>
                                <w:szCs w:val="24"/>
                              </w:rPr>
                              <w:t xml:space="preserve">   </w:t>
                            </w:r>
                          </w:p>
                          <w:p w14:paraId="0EBDCF3E" w14:textId="235DA4C7" w:rsidR="00D43A4E" w:rsidRPr="00D43A4E" w:rsidRDefault="00764271" w:rsidP="000577F7">
                            <w:pPr>
                              <w:rPr>
                                <w:rFonts w:asciiTheme="minorHAnsi" w:hAnsiTheme="minorHAnsi" w:cstheme="minorHAnsi"/>
                                <w:sz w:val="24"/>
                                <w:szCs w:val="24"/>
                              </w:rPr>
                            </w:pPr>
                            <w:r>
                              <w:rPr>
                                <w:rFonts w:asciiTheme="minorHAnsi" w:hAnsiTheme="minorHAnsi" w:cstheme="minorHAnsi"/>
                                <w:sz w:val="24"/>
                                <w:szCs w:val="24"/>
                              </w:rPr>
                              <w:t xml:space="preserve">Email:  </w:t>
                            </w:r>
                            <w:hyperlink r:id="rId7" w:history="1">
                              <w:r w:rsidRPr="00907959">
                                <w:rPr>
                                  <w:rStyle w:val="Hyperlink"/>
                                  <w:rFonts w:asciiTheme="minorHAnsi" w:hAnsiTheme="minorHAnsi" w:cstheme="minorHAnsi"/>
                                  <w:sz w:val="24"/>
                                  <w:szCs w:val="24"/>
                                </w:rPr>
                                <w:t>office@acrss.org</w:t>
                              </w:r>
                            </w:hyperlink>
                            <w:r>
                              <w:rPr>
                                <w:rFonts w:asciiTheme="minorHAnsi" w:hAnsiTheme="minorHAnsi" w:cstheme="minorHAnsi"/>
                                <w:sz w:val="24"/>
                                <w:szCs w:val="24"/>
                              </w:rPr>
                              <w:t xml:space="preserve">  Phone:  (604)-942-7465   website:  </w:t>
                            </w:r>
                            <w:hyperlink r:id="rId8" w:history="1">
                              <w:r w:rsidRPr="00907959">
                                <w:rPr>
                                  <w:rStyle w:val="Hyperlink"/>
                                  <w:rFonts w:asciiTheme="minorHAnsi" w:hAnsiTheme="minorHAnsi" w:cstheme="minorHAnsi"/>
                                  <w:sz w:val="24"/>
                                  <w:szCs w:val="24"/>
                                </w:rPr>
                                <w:t>www.acrss.org</w:t>
                              </w:r>
                            </w:hyperlink>
                            <w:r>
                              <w:rPr>
                                <w:rFonts w:asciiTheme="minorHAnsi" w:hAnsiTheme="minorHAnsi" w:cstheme="minorHAnsi"/>
                                <w:sz w:val="24"/>
                                <w:szCs w:val="24"/>
                              </w:rPr>
                              <w:tab/>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6DC9C" id="AutoShape 2" o:spid="_x0000_s1026" style="position:absolute;margin-left:80.25pt;margin-top:-57.15pt;width:419.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" o:allowincell="f" filled="f" stroked="f" strokeweight=".25pt">
                <v:textbox inset="10pt,10pt,10pt,10pt">
                  <w:txbxContent>
                    <w:p w14:paraId="2FD36C43" w14:textId="77777777" w:rsidR="00D43A4E" w:rsidRPr="00D43A4E" w:rsidRDefault="00D43A4E" w:rsidP="000577F7">
                      <w:pPr>
                        <w:rPr>
                          <w:rFonts w:asciiTheme="minorHAnsi" w:hAnsiTheme="minorHAnsi" w:cstheme="minorHAnsi"/>
                          <w:sz w:val="24"/>
                          <w:szCs w:val="24"/>
                        </w:rPr>
                      </w:pPr>
                      <w:r w:rsidRPr="00D43A4E">
                        <w:rPr>
                          <w:rFonts w:asciiTheme="minorHAnsi" w:hAnsiTheme="minorHAnsi" w:cstheme="minorHAnsi"/>
                          <w:b/>
                          <w:sz w:val="24"/>
                          <w:szCs w:val="24"/>
                        </w:rPr>
                        <w:t>ARCHBISHOP CARNEY REGIONAL SECONDARY SCHOOL</w:t>
                      </w:r>
                    </w:p>
                    <w:p w14:paraId="1F8914A0" w14:textId="77777777" w:rsidR="00764271" w:rsidRDefault="00D43A4E" w:rsidP="000577F7">
                      <w:pPr>
                        <w:rPr>
                          <w:rFonts w:asciiTheme="minorHAnsi" w:hAnsiTheme="minorHAnsi" w:cstheme="minorHAnsi"/>
                          <w:sz w:val="24"/>
                          <w:szCs w:val="24"/>
                        </w:rPr>
                      </w:pPr>
                      <w:r w:rsidRPr="00D43A4E">
                        <w:rPr>
                          <w:rFonts w:asciiTheme="minorHAnsi" w:hAnsiTheme="minorHAnsi" w:cstheme="minorHAnsi"/>
                          <w:sz w:val="24"/>
                          <w:szCs w:val="24"/>
                        </w:rPr>
                        <w:t>1335 Dominion Avenue</w:t>
                      </w:r>
                      <w:r w:rsidR="00764271">
                        <w:rPr>
                          <w:rFonts w:asciiTheme="minorHAnsi" w:hAnsiTheme="minorHAnsi" w:cstheme="minorHAnsi"/>
                          <w:sz w:val="24"/>
                          <w:szCs w:val="24"/>
                        </w:rPr>
                        <w:t xml:space="preserve">, </w:t>
                      </w:r>
                      <w:r w:rsidRPr="00D43A4E">
                        <w:rPr>
                          <w:rFonts w:asciiTheme="minorHAnsi" w:hAnsiTheme="minorHAnsi" w:cstheme="minorHAnsi"/>
                          <w:sz w:val="24"/>
                          <w:szCs w:val="24"/>
                        </w:rPr>
                        <w:t>Port Coquitlam, BC</w:t>
                      </w:r>
                      <w:r w:rsidR="00764271">
                        <w:rPr>
                          <w:rFonts w:asciiTheme="minorHAnsi" w:hAnsiTheme="minorHAnsi" w:cstheme="minorHAnsi"/>
                          <w:sz w:val="24"/>
                          <w:szCs w:val="24"/>
                        </w:rPr>
                        <w:t xml:space="preserve">  </w:t>
                      </w:r>
                      <w:r w:rsidRPr="00D43A4E">
                        <w:rPr>
                          <w:rFonts w:asciiTheme="minorHAnsi" w:hAnsiTheme="minorHAnsi" w:cstheme="minorHAnsi"/>
                          <w:sz w:val="24"/>
                          <w:szCs w:val="24"/>
                        </w:rPr>
                        <w:t>V3B 8G7</w:t>
                      </w:r>
                      <w:r w:rsidR="00764271">
                        <w:rPr>
                          <w:rFonts w:asciiTheme="minorHAnsi" w:hAnsiTheme="minorHAnsi" w:cstheme="minorHAnsi"/>
                          <w:sz w:val="24"/>
                          <w:szCs w:val="24"/>
                        </w:rPr>
                        <w:t xml:space="preserve">   </w:t>
                      </w:r>
                    </w:p>
                    <w:p w14:paraId="0EBDCF3E" w14:textId="235DA4C7" w:rsidR="00D43A4E" w:rsidRPr="00D43A4E" w:rsidRDefault="00764271" w:rsidP="000577F7">
                      <w:pPr>
                        <w:rPr>
                          <w:rFonts w:asciiTheme="minorHAnsi" w:hAnsiTheme="minorHAnsi" w:cstheme="minorHAnsi"/>
                          <w:sz w:val="24"/>
                          <w:szCs w:val="24"/>
                        </w:rPr>
                      </w:pPr>
                      <w:r>
                        <w:rPr>
                          <w:rFonts w:asciiTheme="minorHAnsi" w:hAnsiTheme="minorHAnsi" w:cstheme="minorHAnsi"/>
                          <w:sz w:val="24"/>
                          <w:szCs w:val="24"/>
                        </w:rPr>
                        <w:t xml:space="preserve">Email:  </w:t>
                      </w:r>
                      <w:hyperlink r:id="rId9" w:history="1">
                        <w:r w:rsidRPr="00907959">
                          <w:rPr>
                            <w:rStyle w:val="Hyperlink"/>
                            <w:rFonts w:asciiTheme="minorHAnsi" w:hAnsiTheme="minorHAnsi" w:cstheme="minorHAnsi"/>
                            <w:sz w:val="24"/>
                            <w:szCs w:val="24"/>
                          </w:rPr>
                          <w:t>office@acrss.org</w:t>
                        </w:r>
                      </w:hyperlink>
                      <w:r>
                        <w:rPr>
                          <w:rFonts w:asciiTheme="minorHAnsi" w:hAnsiTheme="minorHAnsi" w:cstheme="minorHAnsi"/>
                          <w:sz w:val="24"/>
                          <w:szCs w:val="24"/>
                        </w:rPr>
                        <w:t xml:space="preserve">  Phone:  (604)-942-7465   website:  </w:t>
                      </w:r>
                      <w:hyperlink r:id="rId10" w:history="1">
                        <w:r w:rsidRPr="00907959">
                          <w:rPr>
                            <w:rStyle w:val="Hyperlink"/>
                            <w:rFonts w:asciiTheme="minorHAnsi" w:hAnsiTheme="minorHAnsi" w:cstheme="minorHAnsi"/>
                            <w:sz w:val="24"/>
                            <w:szCs w:val="24"/>
                          </w:rPr>
                          <w:t>www.acrss.org</w:t>
                        </w:r>
                      </w:hyperlink>
                      <w:r>
                        <w:rPr>
                          <w:rFonts w:asciiTheme="minorHAnsi" w:hAnsiTheme="minorHAnsi" w:cstheme="minorHAnsi"/>
                          <w:sz w:val="24"/>
                          <w:szCs w:val="24"/>
                        </w:rPr>
                        <w:tab/>
                      </w:r>
                    </w:p>
                  </w:txbxContent>
                </v:textbox>
                <w10:wrap anchorx="margin" anchory="margin"/>
              </v:roundrect>
            </w:pict>
          </mc:Fallback>
        </mc:AlternateContent>
      </w:r>
      <w:r w:rsidR="000577F7">
        <w:rPr>
          <w:noProof/>
          <w:lang w:val="en-CA" w:eastAsia="en-CA"/>
        </w:rPr>
        <w:drawing>
          <wp:anchor distT="0" distB="0" distL="114300" distR="114300" simplePos="0" relativeHeight="251660288" behindDoc="1" locked="0" layoutInCell="1" allowOverlap="1" wp14:anchorId="69BD0B66" wp14:editId="30AC684A">
            <wp:simplePos x="0" y="0"/>
            <wp:positionH relativeFrom="column">
              <wp:posOffset>323850</wp:posOffset>
            </wp:positionH>
            <wp:positionV relativeFrom="margin">
              <wp:posOffset>-571500</wp:posOffset>
            </wp:positionV>
            <wp:extent cx="571500" cy="722630"/>
            <wp:effectExtent l="0" t="0" r="0" b="1270"/>
            <wp:wrapSquare wrapText="bothSides"/>
            <wp:docPr id="4" name="Picture 4" descr="O:\LOGO\Updated_Logo\ACRSS_LogoFiles\ACRSS_LogoFiles\ACRSS_Cres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Updated_Logo\ACRSS_LogoFiles\ACRSS_LogoFiles\ACRSS_Crest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7226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51624530"/>
      <w:bookmarkEnd w:id="0"/>
    </w:p>
    <w:p w14:paraId="3D46C8F2" w14:textId="720314E9" w:rsidR="00D43A4E" w:rsidRPr="00764271" w:rsidRDefault="00D43A4E">
      <w:pPr>
        <w:rPr>
          <w:b/>
          <w:bCs/>
          <w:color w:val="000000" w:themeColor="text1"/>
          <w:sz w:val="16"/>
          <w:szCs w:val="16"/>
        </w:rPr>
      </w:pPr>
    </w:p>
    <w:p w14:paraId="64FFC51C" w14:textId="441047FA" w:rsidR="12A8FC26" w:rsidRPr="00611A61" w:rsidRDefault="00D43A4E" w:rsidP="000577F7">
      <w:pPr>
        <w:jc w:val="center"/>
        <w:rPr>
          <w:sz w:val="28"/>
          <w:szCs w:val="28"/>
          <w:u w:val="single"/>
        </w:rPr>
      </w:pPr>
      <w:r w:rsidRPr="00611A61">
        <w:rPr>
          <w:b/>
          <w:bCs/>
          <w:color w:val="000000" w:themeColor="text1"/>
          <w:sz w:val="28"/>
          <w:szCs w:val="28"/>
          <w:u w:val="single"/>
        </w:rPr>
        <w:t>PARENT PARTICIPATION POLICY</w:t>
      </w:r>
      <w:r w:rsidR="00611A61">
        <w:rPr>
          <w:b/>
          <w:bCs/>
          <w:color w:val="000000" w:themeColor="text1"/>
          <w:sz w:val="28"/>
          <w:szCs w:val="28"/>
          <w:u w:val="single"/>
        </w:rPr>
        <w:t xml:space="preserve"> - NEW</w:t>
      </w:r>
    </w:p>
    <w:p w14:paraId="3E55331D" w14:textId="116B6EAC" w:rsidR="12A8FC26" w:rsidRDefault="12A8FC26" w:rsidP="00CA5560">
      <w:pPr>
        <w:ind w:hanging="567"/>
      </w:pPr>
      <w:r w:rsidRPr="081F0DAC">
        <w:rPr>
          <w:b/>
          <w:bCs/>
          <w:color w:val="000000" w:themeColor="text1"/>
          <w:sz w:val="24"/>
          <w:szCs w:val="24"/>
        </w:rPr>
        <w:t xml:space="preserve"> </w:t>
      </w:r>
    </w:p>
    <w:p w14:paraId="2C80B0CC" w14:textId="5AA21270" w:rsidR="12A8FC26" w:rsidRDefault="12A8FC26">
      <w:r w:rsidRPr="081F0DAC">
        <w:rPr>
          <w:b/>
          <w:bCs/>
          <w:color w:val="000000" w:themeColor="text1"/>
          <w:sz w:val="24"/>
          <w:szCs w:val="24"/>
          <w:u w:val="single"/>
        </w:rPr>
        <w:t>PROGRAM OVERVIEW</w:t>
      </w:r>
    </w:p>
    <w:p w14:paraId="5F3278F2" w14:textId="098AE9E2" w:rsidR="12A8FC26" w:rsidRDefault="12A8FC26" w:rsidP="081F0DAC">
      <w:pPr>
        <w:spacing w:before="14" w:line="257" w:lineRule="auto"/>
      </w:pPr>
      <w:r w:rsidRPr="081F0DAC">
        <w:rPr>
          <w:color w:val="000000" w:themeColor="text1"/>
          <w:sz w:val="24"/>
          <w:szCs w:val="24"/>
        </w:rPr>
        <w:t xml:space="preserve"> </w:t>
      </w:r>
    </w:p>
    <w:p w14:paraId="32E0794A" w14:textId="57081A39" w:rsidR="12A8FC26" w:rsidRDefault="12A8FC26" w:rsidP="081F0DAC">
      <w:pPr>
        <w:spacing w:before="14" w:line="257" w:lineRule="auto"/>
      </w:pPr>
      <w:r w:rsidRPr="081F0DAC">
        <w:rPr>
          <w:color w:val="000000" w:themeColor="text1"/>
          <w:sz w:val="24"/>
          <w:szCs w:val="24"/>
        </w:rPr>
        <w:t xml:space="preserve">The Parent Participation (PP) Program is an important dimension of the operation of Archbishop Carney Regional Secondary School (ACRSS). The purpose of this program is to foster a spirit of community and pride among Carney families and provide tangible economic benefits to the school. </w:t>
      </w:r>
    </w:p>
    <w:p w14:paraId="67DE944D" w14:textId="66D98E64" w:rsidR="12A8FC26" w:rsidRDefault="12A8FC26" w:rsidP="081F0DAC">
      <w:pPr>
        <w:spacing w:after="19"/>
      </w:pPr>
      <w:r w:rsidRPr="081F0DAC">
        <w:rPr>
          <w:sz w:val="24"/>
          <w:szCs w:val="24"/>
        </w:rPr>
        <w:t xml:space="preserve"> </w:t>
      </w:r>
    </w:p>
    <w:p w14:paraId="20AB840C" w14:textId="102E43B8" w:rsidR="12A8FC26" w:rsidRDefault="12A8FC26" w:rsidP="081F0DAC">
      <w:pPr>
        <w:spacing w:line="257" w:lineRule="auto"/>
      </w:pPr>
      <w:r w:rsidRPr="081F0DAC">
        <w:rPr>
          <w:color w:val="000000" w:themeColor="text1"/>
          <w:sz w:val="24"/>
          <w:szCs w:val="24"/>
        </w:rPr>
        <w:t>The ACRSS Regional Education Committee Parent Participation subcommittee is responsible for managing the program policy and processes.</w:t>
      </w:r>
    </w:p>
    <w:p w14:paraId="769B8448" w14:textId="705DDDE0" w:rsidR="12A8FC26" w:rsidRDefault="12A8FC26" w:rsidP="081F0DAC">
      <w:pPr>
        <w:spacing w:after="12"/>
      </w:pPr>
      <w:r w:rsidRPr="081F0DAC">
        <w:rPr>
          <w:sz w:val="24"/>
          <w:szCs w:val="24"/>
        </w:rPr>
        <w:t xml:space="preserve"> </w:t>
      </w:r>
    </w:p>
    <w:p w14:paraId="037E6CDC" w14:textId="364CE631" w:rsidR="12A8FC26" w:rsidRDefault="12A8FC26">
      <w:pPr>
        <w:rPr>
          <w:b/>
          <w:bCs/>
          <w:color w:val="000000" w:themeColor="text1"/>
          <w:sz w:val="24"/>
          <w:szCs w:val="24"/>
        </w:rPr>
      </w:pPr>
      <w:r w:rsidRPr="081F0DAC">
        <w:rPr>
          <w:b/>
          <w:bCs/>
          <w:color w:val="000000" w:themeColor="text1"/>
          <w:sz w:val="24"/>
          <w:szCs w:val="24"/>
        </w:rPr>
        <w:t>FAMILY COMMITMENT</w:t>
      </w:r>
    </w:p>
    <w:p w14:paraId="2495B338" w14:textId="77777777" w:rsidR="000577F7" w:rsidRDefault="000577F7"/>
    <w:p w14:paraId="17767282" w14:textId="460130AF" w:rsidR="12A8FC26" w:rsidRDefault="12A8FC26" w:rsidP="081F0DAC">
      <w:pPr>
        <w:spacing w:before="19" w:line="257" w:lineRule="auto"/>
      </w:pPr>
      <w:r w:rsidRPr="081F0DAC">
        <w:rPr>
          <w:color w:val="000000" w:themeColor="text1"/>
          <w:sz w:val="24"/>
          <w:szCs w:val="24"/>
        </w:rPr>
        <w:t>At the time of annual registration, parents must choose one of the following options:</w:t>
      </w:r>
    </w:p>
    <w:p w14:paraId="09845D5F" w14:textId="5C342966" w:rsidR="12A8FC26" w:rsidRDefault="12A8FC26" w:rsidP="00D43A4E">
      <w:pPr>
        <w:pStyle w:val="ListParagraph"/>
        <w:numPr>
          <w:ilvl w:val="0"/>
          <w:numId w:val="11"/>
        </w:numPr>
        <w:spacing w:line="257" w:lineRule="auto"/>
        <w:rPr>
          <w:color w:val="000000" w:themeColor="text1"/>
          <w:sz w:val="24"/>
          <w:szCs w:val="24"/>
        </w:rPr>
      </w:pPr>
      <w:r w:rsidRPr="081F0DAC">
        <w:rPr>
          <w:color w:val="000000" w:themeColor="text1"/>
          <w:sz w:val="24"/>
          <w:szCs w:val="24"/>
        </w:rPr>
        <w:t>Participating Family</w:t>
      </w:r>
    </w:p>
    <w:p w14:paraId="547D9DE7" w14:textId="4114DFC6" w:rsidR="12A8FC26" w:rsidRDefault="12A8FC26" w:rsidP="00D43A4E">
      <w:pPr>
        <w:pStyle w:val="ListParagraph"/>
        <w:numPr>
          <w:ilvl w:val="0"/>
          <w:numId w:val="11"/>
        </w:numPr>
        <w:spacing w:line="257" w:lineRule="auto"/>
        <w:rPr>
          <w:color w:val="000000" w:themeColor="text1"/>
          <w:sz w:val="24"/>
          <w:szCs w:val="24"/>
        </w:rPr>
      </w:pPr>
      <w:r w:rsidRPr="081F0DAC">
        <w:rPr>
          <w:color w:val="000000" w:themeColor="text1"/>
          <w:sz w:val="24"/>
          <w:szCs w:val="24"/>
        </w:rPr>
        <w:t>Non-Participating Family</w:t>
      </w:r>
    </w:p>
    <w:p w14:paraId="73BC6C4F" w14:textId="7014FAC6" w:rsidR="12A8FC26" w:rsidRDefault="12A8FC26" w:rsidP="00D43A4E">
      <w:pPr>
        <w:pStyle w:val="ListParagraph"/>
        <w:numPr>
          <w:ilvl w:val="0"/>
          <w:numId w:val="11"/>
        </w:numPr>
        <w:spacing w:line="257" w:lineRule="auto"/>
        <w:rPr>
          <w:color w:val="000000" w:themeColor="text1"/>
          <w:sz w:val="24"/>
          <w:szCs w:val="24"/>
        </w:rPr>
      </w:pPr>
      <w:r w:rsidRPr="081F0DAC">
        <w:rPr>
          <w:color w:val="000000" w:themeColor="text1"/>
          <w:sz w:val="24"/>
          <w:szCs w:val="24"/>
        </w:rPr>
        <w:t>Exempt (CISVA)</w:t>
      </w:r>
    </w:p>
    <w:p w14:paraId="04F37737" w14:textId="2903A3CA" w:rsidR="12A8FC26" w:rsidRDefault="12A8FC26" w:rsidP="00D43A4E">
      <w:pPr>
        <w:pStyle w:val="ListParagraph"/>
        <w:numPr>
          <w:ilvl w:val="0"/>
          <w:numId w:val="11"/>
        </w:numPr>
        <w:spacing w:line="257" w:lineRule="auto"/>
        <w:rPr>
          <w:color w:val="000000" w:themeColor="text1"/>
          <w:sz w:val="24"/>
          <w:szCs w:val="24"/>
        </w:rPr>
      </w:pPr>
      <w:r w:rsidRPr="081F0DAC">
        <w:rPr>
          <w:color w:val="000000" w:themeColor="text1"/>
          <w:sz w:val="24"/>
          <w:szCs w:val="24"/>
        </w:rPr>
        <w:t>Special Exemption</w:t>
      </w:r>
    </w:p>
    <w:p w14:paraId="0526DE07" w14:textId="2D51B6C0" w:rsidR="12A8FC26" w:rsidRDefault="12A8FC26" w:rsidP="081F0DAC">
      <w:pPr>
        <w:spacing w:after="23"/>
      </w:pPr>
      <w:r w:rsidRPr="081F0DAC">
        <w:rPr>
          <w:sz w:val="24"/>
          <w:szCs w:val="24"/>
        </w:rPr>
        <w:t xml:space="preserve"> </w:t>
      </w:r>
    </w:p>
    <w:p w14:paraId="1805E73D" w14:textId="7BFFEBFB" w:rsidR="12A8FC26" w:rsidRDefault="12A8FC26" w:rsidP="081F0DAC">
      <w:pPr>
        <w:spacing w:after="23"/>
      </w:pPr>
      <w:r w:rsidRPr="081F0DAC">
        <w:rPr>
          <w:sz w:val="24"/>
          <w:szCs w:val="24"/>
        </w:rPr>
        <w:t>Each of these options is described in more detail below.</w:t>
      </w:r>
    </w:p>
    <w:p w14:paraId="348A4681" w14:textId="4332F170" w:rsidR="12A8FC26" w:rsidRDefault="12A8FC26" w:rsidP="081F0DAC">
      <w:pPr>
        <w:spacing w:after="23"/>
      </w:pPr>
      <w:r w:rsidRPr="081F0DAC">
        <w:rPr>
          <w:sz w:val="24"/>
          <w:szCs w:val="24"/>
        </w:rPr>
        <w:t xml:space="preserve"> </w:t>
      </w:r>
    </w:p>
    <w:p w14:paraId="4B2E3F76" w14:textId="745515FD" w:rsidR="12A8FC26" w:rsidRDefault="12A8FC26" w:rsidP="00D43A4E">
      <w:pPr>
        <w:pStyle w:val="ListParagraph"/>
        <w:numPr>
          <w:ilvl w:val="0"/>
          <w:numId w:val="10"/>
        </w:numPr>
        <w:rPr>
          <w:color w:val="000000" w:themeColor="text1"/>
          <w:sz w:val="24"/>
          <w:szCs w:val="24"/>
        </w:rPr>
      </w:pPr>
      <w:r w:rsidRPr="081F0DAC">
        <w:rPr>
          <w:b/>
          <w:bCs/>
          <w:color w:val="000000" w:themeColor="text1"/>
          <w:sz w:val="24"/>
          <w:szCs w:val="24"/>
        </w:rPr>
        <w:t xml:space="preserve">Participating Families </w:t>
      </w:r>
      <w:r w:rsidRPr="081F0DAC">
        <w:rPr>
          <w:color w:val="000000" w:themeColor="text1"/>
          <w:sz w:val="24"/>
          <w:szCs w:val="24"/>
        </w:rPr>
        <w:t>agree to:</w:t>
      </w:r>
    </w:p>
    <w:p w14:paraId="594763DA" w14:textId="5E0BDDD8" w:rsidR="12A8FC26" w:rsidRDefault="12A8FC26" w:rsidP="081F0DAC">
      <w:pPr>
        <w:spacing w:after="19"/>
      </w:pPr>
      <w:r w:rsidRPr="081F0DAC">
        <w:rPr>
          <w:sz w:val="24"/>
          <w:szCs w:val="24"/>
        </w:rPr>
        <w:t xml:space="preserve"> </w:t>
      </w:r>
    </w:p>
    <w:p w14:paraId="2AADCD2C" w14:textId="01A6B55B" w:rsidR="12A8FC26" w:rsidRDefault="12A8FC26" w:rsidP="00D43A4E">
      <w:pPr>
        <w:pStyle w:val="ListParagraph"/>
        <w:numPr>
          <w:ilvl w:val="0"/>
          <w:numId w:val="9"/>
        </w:numPr>
        <w:spacing w:line="257" w:lineRule="auto"/>
        <w:rPr>
          <w:color w:val="000000" w:themeColor="text1"/>
          <w:sz w:val="24"/>
          <w:szCs w:val="24"/>
        </w:rPr>
      </w:pPr>
      <w:r w:rsidRPr="081F0DAC">
        <w:rPr>
          <w:color w:val="000000" w:themeColor="text1"/>
          <w:sz w:val="24"/>
          <w:szCs w:val="24"/>
        </w:rPr>
        <w:t>Fulfill a minimum of 40 hours of participation activities for the school year (fiscal school year is July 1st to June 30th).</w:t>
      </w:r>
    </w:p>
    <w:p w14:paraId="33CBF48E" w14:textId="5A9B6D8F" w:rsidR="12A8FC26" w:rsidRDefault="12A8FC26" w:rsidP="00D43A4E">
      <w:pPr>
        <w:pStyle w:val="ListParagraph"/>
        <w:numPr>
          <w:ilvl w:val="0"/>
          <w:numId w:val="9"/>
        </w:numPr>
        <w:spacing w:line="257" w:lineRule="auto"/>
        <w:rPr>
          <w:color w:val="000000" w:themeColor="text1"/>
          <w:sz w:val="24"/>
          <w:szCs w:val="24"/>
        </w:rPr>
      </w:pPr>
      <w:r w:rsidRPr="081F0DAC">
        <w:rPr>
          <w:color w:val="000000" w:themeColor="text1"/>
          <w:sz w:val="24"/>
          <w:szCs w:val="24"/>
        </w:rPr>
        <w:t>Take personal responsibility to abide by the expectations of the program as set out in this policy.</w:t>
      </w:r>
    </w:p>
    <w:p w14:paraId="1DD9FDFE" w14:textId="40465245" w:rsidR="12A8FC26" w:rsidRDefault="12A8FC26" w:rsidP="00D43A4E">
      <w:pPr>
        <w:pStyle w:val="ListParagraph"/>
        <w:numPr>
          <w:ilvl w:val="0"/>
          <w:numId w:val="9"/>
        </w:numPr>
        <w:spacing w:line="257" w:lineRule="auto"/>
        <w:rPr>
          <w:sz w:val="24"/>
          <w:szCs w:val="24"/>
        </w:rPr>
      </w:pPr>
      <w:r w:rsidRPr="081F0DAC">
        <w:rPr>
          <w:sz w:val="24"/>
          <w:szCs w:val="24"/>
        </w:rPr>
        <w:t>Pay the penalty for any missed shifts or hours not worked.</w:t>
      </w:r>
    </w:p>
    <w:p w14:paraId="111FA0D3" w14:textId="49A8F314" w:rsidR="12A8FC26" w:rsidRDefault="12A8FC26">
      <w:r w:rsidRPr="081F0DAC">
        <w:rPr>
          <w:b/>
          <w:bCs/>
          <w:color w:val="000000" w:themeColor="text1"/>
          <w:sz w:val="24"/>
          <w:szCs w:val="24"/>
        </w:rPr>
        <w:t xml:space="preserve"> </w:t>
      </w:r>
    </w:p>
    <w:p w14:paraId="20FE7AE1" w14:textId="647FB6E0" w:rsidR="12A8FC26" w:rsidRDefault="12A8FC26" w:rsidP="00D43A4E">
      <w:pPr>
        <w:pStyle w:val="ListParagraph"/>
        <w:numPr>
          <w:ilvl w:val="0"/>
          <w:numId w:val="10"/>
        </w:numPr>
        <w:rPr>
          <w:color w:val="000000" w:themeColor="text1"/>
          <w:sz w:val="24"/>
          <w:szCs w:val="24"/>
        </w:rPr>
      </w:pPr>
      <w:r w:rsidRPr="081F0DAC">
        <w:rPr>
          <w:b/>
          <w:bCs/>
          <w:color w:val="000000" w:themeColor="text1"/>
          <w:sz w:val="24"/>
          <w:szCs w:val="24"/>
        </w:rPr>
        <w:t>Non-Participating</w:t>
      </w:r>
      <w:r w:rsidRPr="081F0DAC">
        <w:rPr>
          <w:color w:val="000000" w:themeColor="text1"/>
          <w:sz w:val="24"/>
          <w:szCs w:val="24"/>
        </w:rPr>
        <w:t xml:space="preserve"> </w:t>
      </w:r>
      <w:r w:rsidRPr="081F0DAC">
        <w:rPr>
          <w:b/>
          <w:bCs/>
          <w:color w:val="000000" w:themeColor="text1"/>
          <w:sz w:val="24"/>
          <w:szCs w:val="24"/>
        </w:rPr>
        <w:t>Families</w:t>
      </w:r>
      <w:r w:rsidRPr="081F0DAC">
        <w:rPr>
          <w:color w:val="000000" w:themeColor="text1"/>
          <w:sz w:val="24"/>
          <w:szCs w:val="24"/>
        </w:rPr>
        <w:t xml:space="preserve"> are those who do not wish to commit to active involvement in the program. These parents agree to:</w:t>
      </w:r>
    </w:p>
    <w:p w14:paraId="09A01405" w14:textId="749AAA66" w:rsidR="12A8FC26" w:rsidRDefault="12A8FC26">
      <w:r w:rsidRPr="081F0DAC">
        <w:rPr>
          <w:color w:val="000000" w:themeColor="text1"/>
          <w:sz w:val="24"/>
          <w:szCs w:val="24"/>
        </w:rPr>
        <w:t xml:space="preserve"> </w:t>
      </w:r>
    </w:p>
    <w:p w14:paraId="40A2B40C" w14:textId="7FDDEE55" w:rsidR="12A8FC26" w:rsidRDefault="12A8FC26" w:rsidP="00D43A4E">
      <w:pPr>
        <w:pStyle w:val="ListParagraph"/>
        <w:numPr>
          <w:ilvl w:val="0"/>
          <w:numId w:val="8"/>
        </w:numPr>
        <w:spacing w:line="257" w:lineRule="auto"/>
        <w:rPr>
          <w:color w:val="000000" w:themeColor="text1"/>
          <w:sz w:val="24"/>
          <w:szCs w:val="24"/>
        </w:rPr>
      </w:pPr>
      <w:r w:rsidRPr="081F0DAC">
        <w:rPr>
          <w:color w:val="000000" w:themeColor="text1"/>
          <w:sz w:val="24"/>
          <w:szCs w:val="24"/>
        </w:rPr>
        <w:t>Pay an annual Non-Participation Fee, which will be stated on the registration package as determined by the Regional Education Committee (REC).</w:t>
      </w:r>
    </w:p>
    <w:p w14:paraId="1E506FA9" w14:textId="599B1BB3" w:rsidR="12A8FC26" w:rsidRDefault="12A8FC26" w:rsidP="081F0DAC">
      <w:pPr>
        <w:spacing w:before="20" w:line="257" w:lineRule="auto"/>
      </w:pPr>
      <w:r w:rsidRPr="081F0DAC">
        <w:rPr>
          <w:color w:val="000000" w:themeColor="text1"/>
          <w:sz w:val="24"/>
          <w:szCs w:val="24"/>
        </w:rPr>
        <w:t xml:space="preserve"> </w:t>
      </w:r>
    </w:p>
    <w:p w14:paraId="1A14531B" w14:textId="656A4740" w:rsidR="12A8FC26" w:rsidRDefault="12A8FC26" w:rsidP="00D43A4E">
      <w:pPr>
        <w:pStyle w:val="ListParagraph"/>
        <w:numPr>
          <w:ilvl w:val="0"/>
          <w:numId w:val="10"/>
        </w:numPr>
        <w:rPr>
          <w:b/>
          <w:bCs/>
          <w:color w:val="000000" w:themeColor="text1"/>
          <w:sz w:val="24"/>
          <w:szCs w:val="24"/>
        </w:rPr>
      </w:pPr>
      <w:r w:rsidRPr="081F0DAC">
        <w:rPr>
          <w:b/>
          <w:bCs/>
          <w:color w:val="000000" w:themeColor="text1"/>
          <w:sz w:val="24"/>
          <w:szCs w:val="24"/>
        </w:rPr>
        <w:t>Exempt (CISVA)</w:t>
      </w:r>
    </w:p>
    <w:p w14:paraId="15EDF2D1" w14:textId="3C96C048" w:rsidR="12A8FC26" w:rsidRDefault="12A8FC26" w:rsidP="081F0DAC">
      <w:pPr>
        <w:spacing w:after="38"/>
      </w:pPr>
      <w:r w:rsidRPr="081F0DAC">
        <w:rPr>
          <w:sz w:val="24"/>
          <w:szCs w:val="24"/>
        </w:rPr>
        <w:t xml:space="preserve"> </w:t>
      </w:r>
    </w:p>
    <w:p w14:paraId="6AFA6C94" w14:textId="13EE725C" w:rsidR="12A8FC26" w:rsidRDefault="12A8FC26" w:rsidP="00D43A4E">
      <w:pPr>
        <w:pStyle w:val="ListParagraph"/>
        <w:numPr>
          <w:ilvl w:val="0"/>
          <w:numId w:val="7"/>
        </w:numPr>
        <w:spacing w:line="257" w:lineRule="auto"/>
        <w:rPr>
          <w:color w:val="000000" w:themeColor="text1"/>
          <w:sz w:val="24"/>
          <w:szCs w:val="24"/>
        </w:rPr>
      </w:pPr>
      <w:r w:rsidRPr="081F0DAC">
        <w:rPr>
          <w:color w:val="000000" w:themeColor="text1"/>
          <w:sz w:val="24"/>
          <w:szCs w:val="24"/>
        </w:rPr>
        <w:t>As per CISVA policy, full-time CISVA teachers with children attending ACRSS are exempt from the Parent Participation Program. Part-time teachers are exempt from the minimum requirement on a pro-rated basis.</w:t>
      </w:r>
    </w:p>
    <w:p w14:paraId="1CE621E7" w14:textId="6139C875" w:rsidR="12A8FC26" w:rsidRDefault="12A8FC26" w:rsidP="00D43A4E">
      <w:pPr>
        <w:pStyle w:val="ListParagraph"/>
        <w:numPr>
          <w:ilvl w:val="0"/>
          <w:numId w:val="7"/>
        </w:numPr>
        <w:spacing w:line="257" w:lineRule="auto"/>
        <w:rPr>
          <w:color w:val="000000" w:themeColor="text1"/>
          <w:sz w:val="24"/>
          <w:szCs w:val="24"/>
        </w:rPr>
      </w:pPr>
      <w:r w:rsidRPr="081F0DAC">
        <w:rPr>
          <w:color w:val="000000" w:themeColor="text1"/>
          <w:sz w:val="24"/>
          <w:szCs w:val="24"/>
        </w:rPr>
        <w:lastRenderedPageBreak/>
        <w:t>Full-time non-instructional staff members of ACRSS are exempt from the Parent Participation Program provided they contribute to the extra-curricular activities of ACRSS. Part-time non-instructional staff members are exempt from the minimum requirement on a pro-rated basis provided they contribute to the extra-curricular activities of ACRSS.</w:t>
      </w:r>
    </w:p>
    <w:p w14:paraId="6E96948C" w14:textId="56811B45" w:rsidR="12A8FC26" w:rsidRDefault="12A8FC26" w:rsidP="081F0DAC">
      <w:pPr>
        <w:tabs>
          <w:tab w:val="left" w:pos="1723"/>
        </w:tabs>
        <w:spacing w:line="257" w:lineRule="auto"/>
      </w:pPr>
      <w:r w:rsidRPr="081F0DAC">
        <w:rPr>
          <w:b/>
          <w:bCs/>
          <w:color w:val="000000" w:themeColor="text1"/>
          <w:sz w:val="24"/>
          <w:szCs w:val="24"/>
        </w:rPr>
        <w:t xml:space="preserve"> </w:t>
      </w:r>
    </w:p>
    <w:p w14:paraId="6F02DDD6" w14:textId="0CFEC174" w:rsidR="12A8FC26" w:rsidRDefault="12A8FC26" w:rsidP="00D43A4E">
      <w:pPr>
        <w:pStyle w:val="ListParagraph"/>
        <w:numPr>
          <w:ilvl w:val="0"/>
          <w:numId w:val="10"/>
        </w:numPr>
        <w:spacing w:line="257" w:lineRule="auto"/>
        <w:rPr>
          <w:b/>
          <w:bCs/>
          <w:color w:val="000000" w:themeColor="text1"/>
          <w:sz w:val="24"/>
          <w:szCs w:val="24"/>
        </w:rPr>
      </w:pPr>
      <w:r w:rsidRPr="081F0DAC">
        <w:rPr>
          <w:b/>
          <w:bCs/>
          <w:color w:val="000000" w:themeColor="text1"/>
          <w:sz w:val="24"/>
          <w:szCs w:val="24"/>
        </w:rPr>
        <w:t>Special Exemption</w:t>
      </w:r>
    </w:p>
    <w:p w14:paraId="1241AC43" w14:textId="79A1ECBC" w:rsidR="12A8FC26" w:rsidRDefault="12A8FC26" w:rsidP="081F0DAC">
      <w:pPr>
        <w:spacing w:after="37"/>
      </w:pPr>
      <w:r w:rsidRPr="081F0DAC">
        <w:rPr>
          <w:sz w:val="24"/>
          <w:szCs w:val="24"/>
        </w:rPr>
        <w:t xml:space="preserve"> </w:t>
      </w:r>
    </w:p>
    <w:p w14:paraId="35049204" w14:textId="312C7979" w:rsidR="12A8FC26" w:rsidRDefault="12A8FC26" w:rsidP="081F0DAC">
      <w:pPr>
        <w:tabs>
          <w:tab w:val="left" w:pos="752"/>
        </w:tabs>
        <w:spacing w:line="257" w:lineRule="auto"/>
      </w:pPr>
      <w:r w:rsidRPr="081F0DAC">
        <w:rPr>
          <w:color w:val="000000" w:themeColor="text1"/>
          <w:sz w:val="24"/>
          <w:szCs w:val="24"/>
        </w:rPr>
        <w:t xml:space="preserve">Extenuating circumstances, such as health or family situations, may qualify a family for a partial or full exemption from the PP Program. Application for exemption must be made in writing to the REC Parent Participation </w:t>
      </w:r>
      <w:r w:rsidRPr="081F0DAC">
        <w:rPr>
          <w:sz w:val="24"/>
          <w:szCs w:val="24"/>
        </w:rPr>
        <w:t>subcommittee (</w:t>
      </w:r>
      <w:hyperlink r:id="rId12">
        <w:r w:rsidRPr="081F0DAC">
          <w:rPr>
            <w:rStyle w:val="Hyperlink"/>
            <w:color w:val="0563C1"/>
            <w:sz w:val="24"/>
            <w:szCs w:val="24"/>
          </w:rPr>
          <w:t>pp@acrss.org</w:t>
        </w:r>
      </w:hyperlink>
      <w:r w:rsidRPr="081F0DAC">
        <w:rPr>
          <w:sz w:val="24"/>
          <w:szCs w:val="24"/>
          <w:u w:val="single"/>
        </w:rPr>
        <w:t>)</w:t>
      </w:r>
      <w:r w:rsidRPr="081F0DAC">
        <w:rPr>
          <w:sz w:val="24"/>
          <w:szCs w:val="24"/>
        </w:rPr>
        <w:t xml:space="preserve"> at the </w:t>
      </w:r>
      <w:r w:rsidRPr="081F0DAC">
        <w:rPr>
          <w:color w:val="000000" w:themeColor="text1"/>
          <w:sz w:val="24"/>
          <w:szCs w:val="24"/>
        </w:rPr>
        <w:t>time of registration or immediately when a situation occurs. Exemptions will be evaluated on a case-by-case basis. Any exemption approved in one school year does not carry forward to the next school year and must be applied for each new school year.</w:t>
      </w:r>
    </w:p>
    <w:p w14:paraId="7317F052" w14:textId="4BDA64CF" w:rsidR="12A8FC26" w:rsidRDefault="12A8FC26" w:rsidP="081F0DAC">
      <w:pPr>
        <w:rPr>
          <w:b/>
          <w:bCs/>
          <w:color w:val="000000" w:themeColor="text1"/>
          <w:sz w:val="24"/>
          <w:szCs w:val="24"/>
        </w:rPr>
      </w:pPr>
      <w:r w:rsidRPr="081F0DAC">
        <w:rPr>
          <w:b/>
          <w:bCs/>
          <w:color w:val="000000" w:themeColor="text1"/>
          <w:sz w:val="24"/>
          <w:szCs w:val="24"/>
        </w:rPr>
        <w:t xml:space="preserve"> </w:t>
      </w:r>
    </w:p>
    <w:p w14:paraId="73303F26" w14:textId="07FD22EE" w:rsidR="12A8FC26" w:rsidRDefault="12A8FC26" w:rsidP="081F0DAC">
      <w:pPr>
        <w:jc w:val="both"/>
      </w:pPr>
      <w:r w:rsidRPr="081F0DAC">
        <w:rPr>
          <w:b/>
          <w:bCs/>
          <w:color w:val="000000" w:themeColor="text1"/>
          <w:sz w:val="24"/>
          <w:szCs w:val="24"/>
        </w:rPr>
        <w:t>PARTICIPATING FAMILIES - DUTIES AND RESPONSIBILITIES</w:t>
      </w:r>
    </w:p>
    <w:p w14:paraId="595208A1" w14:textId="66AC9EA1" w:rsidR="12A8FC26" w:rsidRDefault="12A8FC26" w:rsidP="081F0DAC">
      <w:pPr>
        <w:spacing w:before="14" w:line="252" w:lineRule="auto"/>
        <w:jc w:val="both"/>
      </w:pPr>
      <w:r w:rsidRPr="081F0DAC">
        <w:rPr>
          <w:color w:val="000000" w:themeColor="text1"/>
          <w:sz w:val="24"/>
          <w:szCs w:val="24"/>
        </w:rPr>
        <w:t xml:space="preserve"> </w:t>
      </w:r>
    </w:p>
    <w:p w14:paraId="65A7D8CB" w14:textId="42FDABA1" w:rsidR="12A8FC26" w:rsidRDefault="12A8FC26" w:rsidP="081F0DAC">
      <w:pPr>
        <w:spacing w:before="14" w:line="252" w:lineRule="auto"/>
        <w:jc w:val="both"/>
      </w:pPr>
      <w:r w:rsidRPr="081F0DAC">
        <w:rPr>
          <w:color w:val="000000" w:themeColor="text1"/>
          <w:sz w:val="24"/>
          <w:szCs w:val="24"/>
        </w:rPr>
        <w:t xml:space="preserve">At the time of registration, parents will: </w:t>
      </w:r>
    </w:p>
    <w:p w14:paraId="2E101E75" w14:textId="6DA17B6F" w:rsidR="12A8FC26" w:rsidRDefault="12A8FC26" w:rsidP="00D43A4E">
      <w:pPr>
        <w:pStyle w:val="ListParagraph"/>
        <w:numPr>
          <w:ilvl w:val="0"/>
          <w:numId w:val="6"/>
        </w:numPr>
        <w:spacing w:line="252" w:lineRule="auto"/>
        <w:jc w:val="both"/>
        <w:rPr>
          <w:color w:val="000000" w:themeColor="text1"/>
          <w:sz w:val="24"/>
          <w:szCs w:val="24"/>
        </w:rPr>
      </w:pPr>
      <w:r w:rsidRPr="081F0DAC">
        <w:rPr>
          <w:color w:val="000000" w:themeColor="text1"/>
          <w:sz w:val="24"/>
          <w:szCs w:val="24"/>
        </w:rPr>
        <w:t xml:space="preserve">Indicate their preference for participation categories. </w:t>
      </w:r>
    </w:p>
    <w:p w14:paraId="133B50E3" w14:textId="1BC1A65C" w:rsidR="12A8FC26" w:rsidRDefault="12A8FC26" w:rsidP="00D43A4E">
      <w:pPr>
        <w:pStyle w:val="ListParagraph"/>
        <w:numPr>
          <w:ilvl w:val="0"/>
          <w:numId w:val="6"/>
        </w:numPr>
        <w:spacing w:line="252" w:lineRule="auto"/>
        <w:jc w:val="both"/>
        <w:rPr>
          <w:color w:val="000000" w:themeColor="text1"/>
          <w:sz w:val="24"/>
          <w:szCs w:val="24"/>
        </w:rPr>
      </w:pPr>
      <w:r w:rsidRPr="081F0DAC">
        <w:rPr>
          <w:color w:val="000000" w:themeColor="text1"/>
          <w:sz w:val="24"/>
          <w:szCs w:val="24"/>
        </w:rPr>
        <w:t xml:space="preserve">Complete the Authorization for Pre-authorized Debit (PAD) form that allows the school to charge for missed shifts and hours not </w:t>
      </w:r>
      <w:r w:rsidR="225555C5" w:rsidRPr="081F0DAC">
        <w:rPr>
          <w:color w:val="000000" w:themeColor="text1"/>
          <w:sz w:val="24"/>
          <w:szCs w:val="24"/>
        </w:rPr>
        <w:t>completed</w:t>
      </w:r>
      <w:r w:rsidRPr="081F0DAC">
        <w:rPr>
          <w:color w:val="000000" w:themeColor="text1"/>
          <w:sz w:val="24"/>
          <w:szCs w:val="24"/>
        </w:rPr>
        <w:t xml:space="preserve">  </w:t>
      </w:r>
    </w:p>
    <w:p w14:paraId="20973E41" w14:textId="78F49BD9" w:rsidR="12A8FC26" w:rsidRDefault="12A8FC26" w:rsidP="081F0DAC">
      <w:pPr>
        <w:tabs>
          <w:tab w:val="left" w:pos="1723"/>
        </w:tabs>
        <w:spacing w:line="257" w:lineRule="auto"/>
        <w:jc w:val="both"/>
      </w:pPr>
      <w:r w:rsidRPr="081F0DAC">
        <w:rPr>
          <w:color w:val="000000" w:themeColor="text1"/>
          <w:sz w:val="24"/>
          <w:szCs w:val="24"/>
        </w:rPr>
        <w:t xml:space="preserve"> </w:t>
      </w:r>
    </w:p>
    <w:p w14:paraId="3CC26BAC" w14:textId="4901594D" w:rsidR="12A8FC26" w:rsidRDefault="12A8FC26" w:rsidP="081F0DAC">
      <w:pPr>
        <w:tabs>
          <w:tab w:val="left" w:pos="1723"/>
        </w:tabs>
        <w:spacing w:line="257" w:lineRule="auto"/>
        <w:jc w:val="both"/>
      </w:pPr>
      <w:r w:rsidRPr="081F0DAC">
        <w:rPr>
          <w:color w:val="000000" w:themeColor="text1"/>
          <w:sz w:val="24"/>
          <w:szCs w:val="24"/>
        </w:rPr>
        <w:t xml:space="preserve">Participating Families will fulfill their program obligation by volunteering for at least 40 hours in one or more of their assigned categories. </w:t>
      </w:r>
    </w:p>
    <w:p w14:paraId="09EEF113" w14:textId="0F39A19B" w:rsidR="12A8FC26" w:rsidRDefault="12A8FC26" w:rsidP="00D43A4E">
      <w:pPr>
        <w:pStyle w:val="ListParagraph"/>
        <w:numPr>
          <w:ilvl w:val="0"/>
          <w:numId w:val="5"/>
        </w:numPr>
        <w:spacing w:line="257" w:lineRule="auto"/>
        <w:rPr>
          <w:color w:val="000000" w:themeColor="text1"/>
          <w:sz w:val="24"/>
          <w:szCs w:val="24"/>
        </w:rPr>
      </w:pPr>
      <w:r w:rsidRPr="66AED83C">
        <w:rPr>
          <w:color w:val="000000" w:themeColor="text1"/>
          <w:sz w:val="24"/>
          <w:szCs w:val="24"/>
        </w:rPr>
        <w:t>New families to ACRSS must complete 10 hours in either the custodial or traffic patrol categories.</w:t>
      </w:r>
    </w:p>
    <w:p w14:paraId="307A4788" w14:textId="0EEAB69E" w:rsidR="12A8FC26" w:rsidRDefault="12A8FC26" w:rsidP="00D43A4E">
      <w:pPr>
        <w:pStyle w:val="ListParagraph"/>
        <w:numPr>
          <w:ilvl w:val="0"/>
          <w:numId w:val="5"/>
        </w:numPr>
        <w:spacing w:line="257" w:lineRule="auto"/>
        <w:rPr>
          <w:color w:val="000000" w:themeColor="text1"/>
          <w:sz w:val="24"/>
          <w:szCs w:val="24"/>
        </w:rPr>
      </w:pPr>
      <w:r w:rsidRPr="081F0DAC">
        <w:rPr>
          <w:color w:val="000000" w:themeColor="text1"/>
          <w:sz w:val="24"/>
          <w:szCs w:val="24"/>
        </w:rPr>
        <w:t xml:space="preserve">All hours worked will only be credited to the school year in progress. Hours will not be carried forward to the next school year. </w:t>
      </w:r>
    </w:p>
    <w:p w14:paraId="1963B500" w14:textId="38EEF345" w:rsidR="12A8FC26" w:rsidRDefault="12A8FC26" w:rsidP="00D43A4E">
      <w:pPr>
        <w:pStyle w:val="ListParagraph"/>
        <w:numPr>
          <w:ilvl w:val="0"/>
          <w:numId w:val="5"/>
        </w:numPr>
        <w:spacing w:line="257" w:lineRule="auto"/>
        <w:rPr>
          <w:color w:val="000000" w:themeColor="text1"/>
          <w:sz w:val="24"/>
          <w:szCs w:val="24"/>
        </w:rPr>
      </w:pPr>
      <w:r w:rsidRPr="081F0DAC">
        <w:rPr>
          <w:color w:val="000000" w:themeColor="text1"/>
          <w:sz w:val="24"/>
          <w:szCs w:val="24"/>
        </w:rPr>
        <w:t xml:space="preserve">School aged (or younger) children will not be permitted to accompany their parent(s) on any PP work. </w:t>
      </w:r>
    </w:p>
    <w:p w14:paraId="09F8EAF7" w14:textId="3698D9A2" w:rsidR="12A8FC26" w:rsidRDefault="12A8FC26" w:rsidP="00D43A4E">
      <w:pPr>
        <w:pStyle w:val="ListParagraph"/>
        <w:numPr>
          <w:ilvl w:val="0"/>
          <w:numId w:val="5"/>
        </w:numPr>
        <w:spacing w:line="257" w:lineRule="auto"/>
        <w:rPr>
          <w:color w:val="000000" w:themeColor="text1"/>
          <w:sz w:val="24"/>
          <w:szCs w:val="24"/>
        </w:rPr>
      </w:pPr>
      <w:r w:rsidRPr="081F0DAC">
        <w:rPr>
          <w:color w:val="000000" w:themeColor="text1"/>
          <w:sz w:val="24"/>
          <w:szCs w:val="24"/>
        </w:rPr>
        <w:t>Adult children 19 years of age or older will be permitted to assist a parent in doing PP work.</w:t>
      </w:r>
    </w:p>
    <w:p w14:paraId="40E05B99" w14:textId="556489DA" w:rsidR="12A8FC26" w:rsidRDefault="12A8FC26" w:rsidP="081F0DAC">
      <w:pPr>
        <w:tabs>
          <w:tab w:val="left" w:pos="1723"/>
        </w:tabs>
        <w:spacing w:line="257" w:lineRule="auto"/>
        <w:jc w:val="both"/>
      </w:pPr>
      <w:r w:rsidRPr="081F0DAC">
        <w:rPr>
          <w:color w:val="000000" w:themeColor="text1"/>
          <w:sz w:val="24"/>
          <w:szCs w:val="24"/>
        </w:rPr>
        <w:t xml:space="preserve"> </w:t>
      </w:r>
    </w:p>
    <w:p w14:paraId="7EA768A2" w14:textId="6A0AF329" w:rsidR="12A8FC26" w:rsidRDefault="12A8FC26" w:rsidP="081F0DAC">
      <w:pPr>
        <w:tabs>
          <w:tab w:val="left" w:pos="1723"/>
        </w:tabs>
        <w:spacing w:line="257" w:lineRule="auto"/>
        <w:jc w:val="both"/>
      </w:pPr>
      <w:r w:rsidRPr="081F0DAC">
        <w:rPr>
          <w:b/>
          <w:bCs/>
          <w:color w:val="000000" w:themeColor="text1"/>
          <w:sz w:val="24"/>
          <w:szCs w:val="24"/>
        </w:rPr>
        <w:t>MISSED SHIFTS AND HOURS NOT COMPLETED</w:t>
      </w:r>
    </w:p>
    <w:p w14:paraId="2200371E" w14:textId="4C063A0B" w:rsidR="12A8FC26" w:rsidRDefault="12A8FC26" w:rsidP="081F0DAC">
      <w:pPr>
        <w:tabs>
          <w:tab w:val="left" w:pos="1723"/>
        </w:tabs>
        <w:spacing w:line="257" w:lineRule="auto"/>
        <w:jc w:val="both"/>
      </w:pPr>
      <w:r w:rsidRPr="081F0DAC">
        <w:rPr>
          <w:color w:val="000000" w:themeColor="text1"/>
          <w:sz w:val="24"/>
          <w:szCs w:val="24"/>
        </w:rPr>
        <w:t xml:space="preserve"> </w:t>
      </w:r>
    </w:p>
    <w:p w14:paraId="330D506F" w14:textId="34A5FC34" w:rsidR="12A8FC26" w:rsidRDefault="12A8FC26" w:rsidP="081F0DAC">
      <w:pPr>
        <w:tabs>
          <w:tab w:val="left" w:pos="1723"/>
        </w:tabs>
        <w:spacing w:line="257" w:lineRule="auto"/>
        <w:jc w:val="both"/>
      </w:pPr>
      <w:r w:rsidRPr="081F0DAC">
        <w:rPr>
          <w:color w:val="000000" w:themeColor="text1"/>
          <w:sz w:val="24"/>
          <w:szCs w:val="24"/>
          <w:u w:val="single"/>
        </w:rPr>
        <w:t>Missed Shifts:</w:t>
      </w:r>
    </w:p>
    <w:p w14:paraId="7B7508FF" w14:textId="09EF8D07" w:rsidR="12A8FC26" w:rsidRDefault="12A8FC26" w:rsidP="66AED83C">
      <w:pPr>
        <w:tabs>
          <w:tab w:val="left" w:pos="755"/>
        </w:tabs>
        <w:spacing w:line="257" w:lineRule="auto"/>
        <w:rPr>
          <w:color w:val="000000" w:themeColor="text1"/>
          <w:sz w:val="24"/>
          <w:szCs w:val="24"/>
        </w:rPr>
      </w:pPr>
      <w:r w:rsidRPr="66AED83C">
        <w:rPr>
          <w:color w:val="000000" w:themeColor="text1"/>
          <w:sz w:val="24"/>
          <w:szCs w:val="24"/>
        </w:rPr>
        <w:t>Fees for missed shifts will be billed monthly. These are shifts in any category that a parent has been assigned and accepted but did not attend the shift(s)</w:t>
      </w:r>
      <w:r w:rsidR="3B5A1C96" w:rsidRPr="66AED83C">
        <w:rPr>
          <w:color w:val="000000" w:themeColor="text1"/>
          <w:sz w:val="24"/>
          <w:szCs w:val="24"/>
        </w:rPr>
        <w:t xml:space="preserve"> without </w:t>
      </w:r>
      <w:r w:rsidR="3A5E3A47" w:rsidRPr="66AED83C">
        <w:rPr>
          <w:color w:val="000000" w:themeColor="text1"/>
          <w:sz w:val="24"/>
          <w:szCs w:val="24"/>
        </w:rPr>
        <w:t>good</w:t>
      </w:r>
      <w:r w:rsidR="3B5A1C96" w:rsidRPr="66AED83C">
        <w:rPr>
          <w:color w:val="000000" w:themeColor="text1"/>
          <w:sz w:val="24"/>
          <w:szCs w:val="24"/>
        </w:rPr>
        <w:t xml:space="preserve"> reason</w:t>
      </w:r>
      <w:r w:rsidRPr="66AED83C">
        <w:rPr>
          <w:color w:val="000000" w:themeColor="text1"/>
          <w:sz w:val="24"/>
          <w:szCs w:val="24"/>
        </w:rPr>
        <w:t xml:space="preserve">.  </w:t>
      </w:r>
    </w:p>
    <w:p w14:paraId="4D61BEA9" w14:textId="3318A33B" w:rsidR="12A8FC26" w:rsidRDefault="12A8FC26" w:rsidP="00D43A4E">
      <w:pPr>
        <w:pStyle w:val="ListParagraph"/>
        <w:numPr>
          <w:ilvl w:val="0"/>
          <w:numId w:val="4"/>
        </w:numPr>
        <w:spacing w:line="250" w:lineRule="auto"/>
        <w:rPr>
          <w:color w:val="000000" w:themeColor="text1"/>
          <w:sz w:val="24"/>
          <w:szCs w:val="24"/>
        </w:rPr>
      </w:pPr>
      <w:r w:rsidRPr="081F0DAC">
        <w:rPr>
          <w:color w:val="000000" w:themeColor="text1"/>
          <w:sz w:val="24"/>
          <w:szCs w:val="24"/>
        </w:rPr>
        <w:t xml:space="preserve">The fee is $25/hour for missed shifts. For example, a parent who misses a 2-hour shift would pay $50. </w:t>
      </w:r>
    </w:p>
    <w:p w14:paraId="431F1DE9" w14:textId="372C2F9A" w:rsidR="12A8FC26" w:rsidRDefault="12A8FC26" w:rsidP="00D43A4E">
      <w:pPr>
        <w:pStyle w:val="ListParagraph"/>
        <w:numPr>
          <w:ilvl w:val="0"/>
          <w:numId w:val="4"/>
        </w:numPr>
        <w:spacing w:line="257" w:lineRule="auto"/>
        <w:rPr>
          <w:sz w:val="24"/>
          <w:szCs w:val="24"/>
        </w:rPr>
      </w:pPr>
      <w:r w:rsidRPr="66AED83C">
        <w:rPr>
          <w:color w:val="000000" w:themeColor="text1"/>
          <w:sz w:val="24"/>
          <w:szCs w:val="24"/>
        </w:rPr>
        <w:t>To be considered for a</w:t>
      </w:r>
      <w:r w:rsidR="00A76F33" w:rsidRPr="66AED83C">
        <w:rPr>
          <w:color w:val="000000" w:themeColor="text1"/>
          <w:sz w:val="24"/>
          <w:szCs w:val="24"/>
        </w:rPr>
        <w:t xml:space="preserve"> missed shift</w:t>
      </w:r>
      <w:r w:rsidRPr="66AED83C">
        <w:rPr>
          <w:color w:val="000000" w:themeColor="text1"/>
          <w:sz w:val="24"/>
          <w:szCs w:val="24"/>
        </w:rPr>
        <w:t xml:space="preserve"> exemption, parents will need to send an email to their category manager and the REC parent participation subcommittee explaining their case. </w:t>
      </w:r>
      <w:r w:rsidRPr="66AED83C">
        <w:rPr>
          <w:color w:val="333333"/>
          <w:sz w:val="24"/>
          <w:szCs w:val="24"/>
        </w:rPr>
        <w:t>Requests for exemption will be reviewed by the PP subcommittee and approved on a case-by-case basis.</w:t>
      </w:r>
      <w:r w:rsidRPr="66AED83C">
        <w:rPr>
          <w:sz w:val="24"/>
          <w:szCs w:val="24"/>
        </w:rPr>
        <w:t xml:space="preserve"> </w:t>
      </w:r>
    </w:p>
    <w:p w14:paraId="4247724F" w14:textId="575C2105" w:rsidR="12A8FC26" w:rsidRDefault="12A8FC26" w:rsidP="00D43A4E">
      <w:pPr>
        <w:pStyle w:val="ListParagraph"/>
        <w:numPr>
          <w:ilvl w:val="0"/>
          <w:numId w:val="4"/>
        </w:numPr>
        <w:spacing w:line="257" w:lineRule="auto"/>
        <w:rPr>
          <w:color w:val="000000" w:themeColor="text1"/>
          <w:sz w:val="24"/>
          <w:szCs w:val="24"/>
        </w:rPr>
      </w:pPr>
      <w:r w:rsidRPr="66AED83C">
        <w:rPr>
          <w:color w:val="000000" w:themeColor="text1"/>
          <w:sz w:val="24"/>
          <w:szCs w:val="24"/>
        </w:rPr>
        <w:t xml:space="preserve">Once the payment has been made for the missed shift, the parent will be credited as if they worked those hours. For example, when the $50 fee for a 2-hour missed shift is made, the system will put 2 hours towards the 40 hours required. This is to ensure that any missed shifts that have been paid are not </w:t>
      </w:r>
      <w:r w:rsidR="07DFF7D1" w:rsidRPr="66AED83C">
        <w:rPr>
          <w:color w:val="000000" w:themeColor="text1"/>
          <w:sz w:val="24"/>
          <w:szCs w:val="24"/>
        </w:rPr>
        <w:t xml:space="preserve">additionally </w:t>
      </w:r>
      <w:r w:rsidR="322E835B" w:rsidRPr="66AED83C">
        <w:rPr>
          <w:color w:val="000000" w:themeColor="text1"/>
          <w:sz w:val="24"/>
          <w:szCs w:val="24"/>
        </w:rPr>
        <w:t>billed</w:t>
      </w:r>
      <w:r w:rsidRPr="66AED83C">
        <w:rPr>
          <w:color w:val="000000" w:themeColor="text1"/>
          <w:sz w:val="24"/>
          <w:szCs w:val="24"/>
        </w:rPr>
        <w:t xml:space="preserve"> as ‘hours not completed’ at the end of the year.</w:t>
      </w:r>
    </w:p>
    <w:p w14:paraId="08BC8C59" w14:textId="636199E0" w:rsidR="12A8FC26" w:rsidRDefault="12A8FC26" w:rsidP="081F0DAC">
      <w:pPr>
        <w:tabs>
          <w:tab w:val="left" w:pos="755"/>
        </w:tabs>
        <w:spacing w:line="257" w:lineRule="auto"/>
        <w:rPr>
          <w:color w:val="000000" w:themeColor="text1"/>
          <w:sz w:val="24"/>
          <w:szCs w:val="24"/>
          <w:u w:val="single"/>
        </w:rPr>
      </w:pPr>
      <w:r w:rsidRPr="081F0DAC">
        <w:rPr>
          <w:color w:val="000000" w:themeColor="text1"/>
          <w:sz w:val="24"/>
          <w:szCs w:val="24"/>
        </w:rPr>
        <w:lastRenderedPageBreak/>
        <w:t xml:space="preserve"> </w:t>
      </w:r>
      <w:r w:rsidRPr="081F0DAC">
        <w:rPr>
          <w:color w:val="000000" w:themeColor="text1"/>
          <w:sz w:val="24"/>
          <w:szCs w:val="24"/>
          <w:u w:val="single"/>
        </w:rPr>
        <w:t xml:space="preserve">Hours not completed: </w:t>
      </w:r>
    </w:p>
    <w:p w14:paraId="5B8FF69B" w14:textId="1A1B82D6" w:rsidR="12A8FC26" w:rsidRDefault="12A8FC26" w:rsidP="081F0DAC">
      <w:pPr>
        <w:tabs>
          <w:tab w:val="left" w:pos="1723"/>
        </w:tabs>
        <w:spacing w:line="257" w:lineRule="auto"/>
        <w:jc w:val="both"/>
      </w:pPr>
      <w:r w:rsidRPr="081F0DAC">
        <w:rPr>
          <w:color w:val="000000" w:themeColor="text1"/>
          <w:sz w:val="24"/>
          <w:szCs w:val="24"/>
        </w:rPr>
        <w:t>At the end of the school year, parents will be charged $25/hour for hours not worked. For example, if a parent only worked 35 hours, they would need to pay a fee of $125.</w:t>
      </w:r>
    </w:p>
    <w:p w14:paraId="20E730DF" w14:textId="3EF65BCA" w:rsidR="12A8FC26" w:rsidRDefault="12A8FC26" w:rsidP="081F0DAC">
      <w:pPr>
        <w:tabs>
          <w:tab w:val="left" w:pos="1723"/>
        </w:tabs>
        <w:spacing w:line="257" w:lineRule="auto"/>
        <w:jc w:val="both"/>
      </w:pPr>
      <w:r w:rsidRPr="081F0DAC">
        <w:rPr>
          <w:color w:val="000000" w:themeColor="text1"/>
          <w:sz w:val="24"/>
          <w:szCs w:val="24"/>
        </w:rPr>
        <w:t xml:space="preserve"> </w:t>
      </w:r>
    </w:p>
    <w:p w14:paraId="5A99BB66" w14:textId="17367C8D" w:rsidR="12A8FC26" w:rsidRDefault="12A8FC26">
      <w:r w:rsidRPr="081F0DAC">
        <w:rPr>
          <w:b/>
          <w:bCs/>
          <w:color w:val="000000" w:themeColor="text1"/>
          <w:sz w:val="24"/>
          <w:szCs w:val="24"/>
          <w:u w:val="single"/>
        </w:rPr>
        <w:t xml:space="preserve">CATEGORIES </w:t>
      </w:r>
    </w:p>
    <w:p w14:paraId="54BC5678" w14:textId="1CC41E05" w:rsidR="12A8FC26" w:rsidRDefault="12A8FC26">
      <w:r w:rsidRPr="081F0DAC">
        <w:rPr>
          <w:b/>
          <w:bCs/>
          <w:color w:val="000000" w:themeColor="text1"/>
          <w:sz w:val="24"/>
          <w:szCs w:val="24"/>
        </w:rPr>
        <w:t xml:space="preserve"> </w:t>
      </w:r>
    </w:p>
    <w:p w14:paraId="6AA5B085" w14:textId="02926E88" w:rsidR="12A8FC26" w:rsidRDefault="12A8FC26">
      <w:r w:rsidRPr="081F0DAC">
        <w:rPr>
          <w:color w:val="000000" w:themeColor="text1"/>
          <w:sz w:val="24"/>
          <w:szCs w:val="24"/>
        </w:rPr>
        <w:t xml:space="preserve">This section provides descriptions of categories in the Parent Participation program and indicates the expected level of commitment from participating parents, which may vary from category to category. </w:t>
      </w:r>
    </w:p>
    <w:p w14:paraId="0E3E6939" w14:textId="3B2F6763" w:rsidR="12A8FC26" w:rsidRDefault="12A8FC26">
      <w:r w:rsidRPr="081F0DAC">
        <w:rPr>
          <w:sz w:val="24"/>
          <w:szCs w:val="24"/>
        </w:rPr>
        <w:t xml:space="preserve"> </w:t>
      </w:r>
    </w:p>
    <w:p w14:paraId="2EECA5AE" w14:textId="4A5934DD" w:rsidR="12A8FC26" w:rsidRDefault="12A8FC26" w:rsidP="66AED83C">
      <w:pPr>
        <w:rPr>
          <w:sz w:val="24"/>
          <w:szCs w:val="24"/>
        </w:rPr>
      </w:pPr>
      <w:r w:rsidRPr="66AED83C">
        <w:rPr>
          <w:sz w:val="24"/>
          <w:szCs w:val="24"/>
        </w:rPr>
        <w:t>For categories requiring a full-year commitment (September to June), participants will be guaranteed to be offered 40 hours within that category. You will need</w:t>
      </w:r>
      <w:r w:rsidR="1E89DE9E" w:rsidRPr="66AED83C">
        <w:rPr>
          <w:sz w:val="24"/>
          <w:szCs w:val="24"/>
        </w:rPr>
        <w:t xml:space="preserve"> </w:t>
      </w:r>
      <w:r w:rsidRPr="66AED83C">
        <w:rPr>
          <w:sz w:val="24"/>
          <w:szCs w:val="24"/>
        </w:rPr>
        <w:t>permission from the PP subcommittee to change categories</w:t>
      </w:r>
      <w:r w:rsidR="0BDA4D94" w:rsidRPr="66AED83C">
        <w:rPr>
          <w:sz w:val="24"/>
          <w:szCs w:val="24"/>
        </w:rPr>
        <w:t xml:space="preserve"> (email: pp@acrss.org)</w:t>
      </w:r>
      <w:r w:rsidRPr="66AED83C">
        <w:rPr>
          <w:sz w:val="24"/>
          <w:szCs w:val="24"/>
        </w:rPr>
        <w:t>.</w:t>
      </w:r>
    </w:p>
    <w:p w14:paraId="418A9BD6" w14:textId="4F515896" w:rsidR="12A8FC26" w:rsidRDefault="12A8FC26">
      <w:r w:rsidRPr="081F0DAC">
        <w:rPr>
          <w:sz w:val="24"/>
          <w:szCs w:val="24"/>
        </w:rPr>
        <w:t xml:space="preserve"> </w:t>
      </w:r>
    </w:p>
    <w:p w14:paraId="1581DA9D" w14:textId="621B1443" w:rsidR="12A8FC26" w:rsidRDefault="12A8FC26">
      <w:r w:rsidRPr="081F0DAC">
        <w:rPr>
          <w:sz w:val="24"/>
          <w:szCs w:val="24"/>
        </w:rPr>
        <w:t xml:space="preserve">For categories that do not require a full-year commitment, participants will not be guaranteed to be offered 40 hours. Parents are responsible for looking for other volunteer opportunities throughout the year to meet the required hours. </w:t>
      </w:r>
    </w:p>
    <w:p w14:paraId="27BFA4EB" w14:textId="45E70EF0" w:rsidR="12A8FC26" w:rsidRDefault="12A8FC26">
      <w:r w:rsidRPr="081F0DAC">
        <w:rPr>
          <w:sz w:val="24"/>
          <w:szCs w:val="24"/>
        </w:rPr>
        <w:t xml:space="preserve"> </w:t>
      </w:r>
    </w:p>
    <w:p w14:paraId="4F27A435" w14:textId="1FF775EB" w:rsidR="12A8FC26" w:rsidRDefault="12A8FC26">
      <w:r w:rsidRPr="66AED83C">
        <w:rPr>
          <w:color w:val="000000" w:themeColor="text1"/>
          <w:sz w:val="24"/>
          <w:szCs w:val="24"/>
        </w:rPr>
        <w:t xml:space="preserve">For returning families, continuation of your duties from the previous school year is not guaranteed. Changes may be made in assignments to better use the talents and interests of the different school families, and also to give other families a chance to participate in those duties. </w:t>
      </w:r>
      <w:r w:rsidRPr="66AED83C">
        <w:rPr>
          <w:sz w:val="24"/>
          <w:szCs w:val="24"/>
        </w:rPr>
        <w:t xml:space="preserve"> </w:t>
      </w:r>
    </w:p>
    <w:p w14:paraId="62E6325F" w14:textId="4A220DE9" w:rsidR="66AED83C" w:rsidRDefault="66AED83C" w:rsidP="66AED83C">
      <w:pPr>
        <w:rPr>
          <w:b/>
          <w:bCs/>
          <w:color w:val="000000" w:themeColor="text1"/>
          <w:sz w:val="24"/>
          <w:szCs w:val="24"/>
        </w:rPr>
      </w:pPr>
    </w:p>
    <w:p w14:paraId="3744FB40" w14:textId="08CF5600" w:rsidR="12A8FC26" w:rsidRDefault="12A8FC26">
      <w:r w:rsidRPr="081F0DAC">
        <w:rPr>
          <w:b/>
          <w:bCs/>
          <w:color w:val="000000" w:themeColor="text1"/>
          <w:sz w:val="24"/>
          <w:szCs w:val="24"/>
        </w:rPr>
        <w:t>Cafeteria Assistance</w:t>
      </w:r>
    </w:p>
    <w:p w14:paraId="7D0BDCCB" w14:textId="1306E51B" w:rsidR="12A8FC26" w:rsidRDefault="12A8FC26" w:rsidP="081F0DAC">
      <w:pPr>
        <w:spacing w:before="18"/>
      </w:pPr>
      <w:r w:rsidRPr="081F0DAC">
        <w:rPr>
          <w:color w:val="000000" w:themeColor="text1"/>
          <w:sz w:val="24"/>
          <w:szCs w:val="24"/>
        </w:rPr>
        <w:t>Participants will assist in the preparation and serving of food, as well as kitchen and cafeteria clean-up. Parents will commit to a set schedule of working 5 hours every 4 - 6 weeks.</w:t>
      </w:r>
    </w:p>
    <w:p w14:paraId="729FE915" w14:textId="63D09A35" w:rsidR="12A8FC26" w:rsidRDefault="12A8FC26" w:rsidP="081F0DAC">
      <w:pPr>
        <w:spacing w:before="18"/>
      </w:pPr>
      <w:r w:rsidRPr="081F0DAC">
        <w:rPr>
          <w:i/>
          <w:iCs/>
          <w:color w:val="000000" w:themeColor="text1"/>
          <w:sz w:val="24"/>
          <w:szCs w:val="24"/>
        </w:rPr>
        <w:t>A school-year commitment is required.</w:t>
      </w:r>
    </w:p>
    <w:p w14:paraId="147746F0" w14:textId="653D2F04" w:rsidR="12A8FC26" w:rsidRDefault="12A8FC26" w:rsidP="081F0DAC">
      <w:pPr>
        <w:spacing w:after="31"/>
      </w:pPr>
      <w:r w:rsidRPr="081F0DAC">
        <w:rPr>
          <w:sz w:val="24"/>
          <w:szCs w:val="24"/>
        </w:rPr>
        <w:t xml:space="preserve"> </w:t>
      </w:r>
    </w:p>
    <w:p w14:paraId="33A929AE" w14:textId="391D7F7A" w:rsidR="12A8FC26" w:rsidRDefault="12A8FC26">
      <w:r w:rsidRPr="081F0DAC">
        <w:rPr>
          <w:b/>
          <w:bCs/>
          <w:color w:val="000000" w:themeColor="text1"/>
          <w:sz w:val="24"/>
          <w:szCs w:val="24"/>
        </w:rPr>
        <w:t>Custodial Assistance</w:t>
      </w:r>
    </w:p>
    <w:p w14:paraId="196B90A4" w14:textId="27ABECF2" w:rsidR="12A8FC26" w:rsidRDefault="12A8FC26" w:rsidP="081F0DAC">
      <w:pPr>
        <w:spacing w:before="18" w:line="257" w:lineRule="auto"/>
      </w:pPr>
      <w:r w:rsidRPr="081F0DAC">
        <w:rPr>
          <w:color w:val="000000" w:themeColor="text1"/>
          <w:sz w:val="24"/>
          <w:szCs w:val="24"/>
        </w:rPr>
        <w:t>Parents will assist in the general clean-up of the school. Duties may include dry mopping, vacuuming, cleaning, dusting, and emptying garbage. There is no bathroom cleaning. Work is done in the evenings. Parents must begin their shift between 4pm and 7pm. Participants will commit to a set schedule of about 2 hours bi-weekly or 4 hours monthly.</w:t>
      </w:r>
    </w:p>
    <w:p w14:paraId="2999E347" w14:textId="0F4D4344" w:rsidR="12A8FC26" w:rsidRDefault="12A8FC26" w:rsidP="081F0DAC">
      <w:pPr>
        <w:spacing w:before="18" w:line="257" w:lineRule="auto"/>
      </w:pPr>
      <w:r w:rsidRPr="081F0DAC">
        <w:rPr>
          <w:i/>
          <w:iCs/>
          <w:color w:val="000000" w:themeColor="text1"/>
          <w:sz w:val="24"/>
          <w:szCs w:val="24"/>
        </w:rPr>
        <w:t>A school-year commitment may be required.</w:t>
      </w:r>
    </w:p>
    <w:p w14:paraId="7F9CCAD1" w14:textId="77777777" w:rsidR="00CA5560" w:rsidRDefault="12A8FC26" w:rsidP="081F0DAC">
      <w:pPr>
        <w:spacing w:after="33"/>
        <w:rPr>
          <w:sz w:val="24"/>
          <w:szCs w:val="24"/>
        </w:rPr>
      </w:pPr>
      <w:r w:rsidRPr="081F0DAC">
        <w:rPr>
          <w:sz w:val="24"/>
          <w:szCs w:val="24"/>
        </w:rPr>
        <w:t xml:space="preserve"> </w:t>
      </w:r>
    </w:p>
    <w:p w14:paraId="1F47EC29" w14:textId="09F7B9BA" w:rsidR="12A8FC26" w:rsidRDefault="12A8FC26" w:rsidP="081F0DAC">
      <w:pPr>
        <w:spacing w:after="33"/>
      </w:pPr>
      <w:r w:rsidRPr="081F0DAC">
        <w:rPr>
          <w:b/>
          <w:bCs/>
          <w:color w:val="000000" w:themeColor="text1"/>
          <w:sz w:val="24"/>
          <w:szCs w:val="24"/>
        </w:rPr>
        <w:t>Traffic Patrol</w:t>
      </w:r>
    </w:p>
    <w:p w14:paraId="30EE8621" w14:textId="111EC216" w:rsidR="12A8FC26" w:rsidRDefault="12A8FC26" w:rsidP="081F0DAC">
      <w:pPr>
        <w:spacing w:before="18"/>
      </w:pPr>
      <w:r w:rsidRPr="081F0DAC">
        <w:rPr>
          <w:color w:val="000000" w:themeColor="text1"/>
          <w:sz w:val="24"/>
          <w:szCs w:val="24"/>
        </w:rPr>
        <w:t>Parents will work in either the drop-off area in front of the school or at the street crossing assisting students’ safe crossing. Work is done in the mornings before school starts and/or in the afternoon after school.</w:t>
      </w:r>
    </w:p>
    <w:p w14:paraId="10628A5A" w14:textId="187105CF" w:rsidR="12A8FC26" w:rsidRDefault="12A8FC26" w:rsidP="081F0DAC">
      <w:pPr>
        <w:spacing w:before="18"/>
      </w:pPr>
      <w:r w:rsidRPr="081F0DAC">
        <w:rPr>
          <w:i/>
          <w:iCs/>
          <w:color w:val="000000" w:themeColor="text1"/>
          <w:sz w:val="24"/>
          <w:szCs w:val="24"/>
        </w:rPr>
        <w:t>A school-year commitment may be required.</w:t>
      </w:r>
    </w:p>
    <w:p w14:paraId="49EC1305" w14:textId="31B1279A" w:rsidR="12A8FC26" w:rsidRDefault="12A8FC26" w:rsidP="081F0DAC">
      <w:pPr>
        <w:spacing w:after="51"/>
      </w:pPr>
      <w:r w:rsidRPr="081F0DAC">
        <w:rPr>
          <w:sz w:val="24"/>
          <w:szCs w:val="24"/>
        </w:rPr>
        <w:t xml:space="preserve"> </w:t>
      </w:r>
    </w:p>
    <w:p w14:paraId="5EE4B07A" w14:textId="77777777" w:rsidR="000577F7" w:rsidRDefault="000577F7" w:rsidP="66AED83C">
      <w:pPr>
        <w:rPr>
          <w:b/>
          <w:bCs/>
          <w:color w:val="000000" w:themeColor="text1"/>
          <w:sz w:val="24"/>
          <w:szCs w:val="24"/>
        </w:rPr>
      </w:pPr>
    </w:p>
    <w:p w14:paraId="3E53A4E4" w14:textId="77777777" w:rsidR="000577F7" w:rsidRDefault="000577F7" w:rsidP="66AED83C">
      <w:pPr>
        <w:rPr>
          <w:b/>
          <w:bCs/>
          <w:color w:val="000000" w:themeColor="text1"/>
          <w:sz w:val="24"/>
          <w:szCs w:val="24"/>
        </w:rPr>
      </w:pPr>
    </w:p>
    <w:p w14:paraId="0192A9CC" w14:textId="77777777" w:rsidR="000577F7" w:rsidRDefault="000577F7" w:rsidP="66AED83C">
      <w:pPr>
        <w:rPr>
          <w:b/>
          <w:bCs/>
          <w:color w:val="000000" w:themeColor="text1"/>
          <w:sz w:val="24"/>
          <w:szCs w:val="24"/>
        </w:rPr>
      </w:pPr>
    </w:p>
    <w:p w14:paraId="650ECD3F" w14:textId="29E998AB" w:rsidR="12A8FC26" w:rsidRDefault="12A8FC26" w:rsidP="66AED83C">
      <w:pPr>
        <w:rPr>
          <w:b/>
          <w:bCs/>
          <w:color w:val="000000" w:themeColor="text1"/>
          <w:sz w:val="24"/>
          <w:szCs w:val="24"/>
        </w:rPr>
      </w:pPr>
      <w:r w:rsidRPr="66AED83C">
        <w:rPr>
          <w:b/>
          <w:bCs/>
          <w:color w:val="000000" w:themeColor="text1"/>
          <w:sz w:val="24"/>
          <w:szCs w:val="24"/>
        </w:rPr>
        <w:lastRenderedPageBreak/>
        <w:t xml:space="preserve">Repair and Maintenance </w:t>
      </w:r>
    </w:p>
    <w:p w14:paraId="2FCF6054" w14:textId="0B8CCD96" w:rsidR="12A8FC26" w:rsidRDefault="12A8FC26" w:rsidP="081F0DAC">
      <w:pPr>
        <w:spacing w:before="19" w:line="257" w:lineRule="auto"/>
      </w:pPr>
      <w:r w:rsidRPr="081F0DAC">
        <w:rPr>
          <w:color w:val="000000" w:themeColor="text1"/>
          <w:sz w:val="24"/>
          <w:szCs w:val="24"/>
        </w:rPr>
        <w:t>Parents will be completing various tasks that will vary depending on the needs of the school. Examples include:</w:t>
      </w:r>
    </w:p>
    <w:p w14:paraId="7F63DB3B" w14:textId="20136811" w:rsidR="12A8FC26" w:rsidRDefault="12A8FC26" w:rsidP="00D43A4E">
      <w:pPr>
        <w:pStyle w:val="ListParagraph"/>
        <w:numPr>
          <w:ilvl w:val="0"/>
          <w:numId w:val="3"/>
        </w:numPr>
        <w:rPr>
          <w:color w:val="000000" w:themeColor="text1"/>
          <w:sz w:val="24"/>
          <w:szCs w:val="24"/>
        </w:rPr>
      </w:pPr>
      <w:r w:rsidRPr="081F0DAC">
        <w:rPr>
          <w:color w:val="000000" w:themeColor="text1"/>
          <w:sz w:val="24"/>
          <w:szCs w:val="24"/>
        </w:rPr>
        <w:t>Grounds: landscaping, lawn care, field upkeep or other related tasks</w:t>
      </w:r>
    </w:p>
    <w:p w14:paraId="18A47339" w14:textId="2DBA785A" w:rsidR="12A8FC26" w:rsidRDefault="12A8FC26" w:rsidP="00D43A4E">
      <w:pPr>
        <w:pStyle w:val="ListParagraph"/>
        <w:numPr>
          <w:ilvl w:val="0"/>
          <w:numId w:val="3"/>
        </w:numPr>
        <w:spacing w:line="257" w:lineRule="auto"/>
        <w:rPr>
          <w:color w:val="000000" w:themeColor="text1"/>
          <w:sz w:val="24"/>
          <w:szCs w:val="24"/>
        </w:rPr>
      </w:pPr>
      <w:r w:rsidRPr="081F0DAC">
        <w:rPr>
          <w:color w:val="000000" w:themeColor="text1"/>
          <w:sz w:val="24"/>
          <w:szCs w:val="24"/>
        </w:rPr>
        <w:t>Manual Labour: Various school maintenance duties and special projects</w:t>
      </w:r>
    </w:p>
    <w:p w14:paraId="43A9233F" w14:textId="38705407" w:rsidR="12A8FC26" w:rsidRDefault="12A8FC26">
      <w:r w:rsidRPr="081F0DAC">
        <w:rPr>
          <w:i/>
          <w:iCs/>
          <w:color w:val="000000" w:themeColor="text1"/>
          <w:sz w:val="24"/>
          <w:szCs w:val="24"/>
        </w:rPr>
        <w:t>A school-year commitment is required.</w:t>
      </w:r>
    </w:p>
    <w:p w14:paraId="3D7B1CBB" w14:textId="70357817" w:rsidR="12A8FC26" w:rsidRDefault="12A8FC26" w:rsidP="081F0DAC">
      <w:pPr>
        <w:spacing w:after="30"/>
      </w:pPr>
      <w:r w:rsidRPr="081F0DAC">
        <w:rPr>
          <w:sz w:val="24"/>
          <w:szCs w:val="24"/>
        </w:rPr>
        <w:t xml:space="preserve"> </w:t>
      </w:r>
    </w:p>
    <w:p w14:paraId="6A157A62" w14:textId="60ADFF1D" w:rsidR="12A8FC26" w:rsidRDefault="12A8FC26">
      <w:r w:rsidRPr="081F0DAC">
        <w:rPr>
          <w:b/>
          <w:bCs/>
          <w:color w:val="000000" w:themeColor="text1"/>
          <w:sz w:val="24"/>
          <w:szCs w:val="24"/>
        </w:rPr>
        <w:t>Fundraising</w:t>
      </w:r>
    </w:p>
    <w:p w14:paraId="7A584882" w14:textId="11919862" w:rsidR="12A8FC26" w:rsidRDefault="12A8FC26">
      <w:r w:rsidRPr="081F0DAC">
        <w:rPr>
          <w:color w:val="000000" w:themeColor="text1"/>
          <w:sz w:val="24"/>
          <w:szCs w:val="24"/>
        </w:rPr>
        <w:t>The main fundraising events include Walkathon, Garage Sale, and Christmas Craft Fair.</w:t>
      </w:r>
    </w:p>
    <w:p w14:paraId="056C60F1" w14:textId="5CC7BC9F" w:rsidR="12A8FC26" w:rsidRDefault="12A8FC26" w:rsidP="00D43A4E">
      <w:pPr>
        <w:pStyle w:val="ListParagraph"/>
        <w:numPr>
          <w:ilvl w:val="0"/>
          <w:numId w:val="2"/>
        </w:numPr>
        <w:spacing w:line="257" w:lineRule="auto"/>
        <w:rPr>
          <w:i/>
          <w:iCs/>
          <w:color w:val="000000" w:themeColor="text1"/>
          <w:sz w:val="24"/>
          <w:szCs w:val="24"/>
        </w:rPr>
      </w:pPr>
      <w:r w:rsidRPr="081F0DAC">
        <w:rPr>
          <w:color w:val="000000" w:themeColor="text1"/>
          <w:sz w:val="24"/>
          <w:szCs w:val="24"/>
          <w:u w:val="single"/>
        </w:rPr>
        <w:t>Leadership positions</w:t>
      </w:r>
      <w:r w:rsidRPr="081F0DAC">
        <w:rPr>
          <w:color w:val="000000" w:themeColor="text1"/>
          <w:sz w:val="24"/>
          <w:szCs w:val="24"/>
        </w:rPr>
        <w:t xml:space="preserve"> are needed to plan, organize, and keep records of various fundraising events. </w:t>
      </w:r>
      <w:r w:rsidRPr="081F0DAC">
        <w:rPr>
          <w:i/>
          <w:iCs/>
          <w:color w:val="000000" w:themeColor="text1"/>
          <w:sz w:val="24"/>
          <w:szCs w:val="24"/>
        </w:rPr>
        <w:t xml:space="preserve">Some of the lead positions may require more than a 40-hour commitment. </w:t>
      </w:r>
    </w:p>
    <w:p w14:paraId="19958CB4" w14:textId="6C5C9703" w:rsidR="12A8FC26" w:rsidRDefault="12A8FC26" w:rsidP="00D43A4E">
      <w:pPr>
        <w:pStyle w:val="ListParagraph"/>
        <w:numPr>
          <w:ilvl w:val="0"/>
          <w:numId w:val="2"/>
        </w:numPr>
        <w:spacing w:line="257" w:lineRule="auto"/>
        <w:rPr>
          <w:i/>
          <w:iCs/>
          <w:color w:val="000000" w:themeColor="text1"/>
          <w:sz w:val="24"/>
          <w:szCs w:val="24"/>
        </w:rPr>
      </w:pPr>
      <w:r w:rsidRPr="081F0DAC">
        <w:rPr>
          <w:color w:val="000000" w:themeColor="text1"/>
          <w:sz w:val="24"/>
          <w:szCs w:val="24"/>
          <w:u w:val="single"/>
        </w:rPr>
        <w:t xml:space="preserve">Other volunteer positions </w:t>
      </w:r>
      <w:r w:rsidRPr="081F0DAC">
        <w:rPr>
          <w:color w:val="000000" w:themeColor="text1"/>
          <w:sz w:val="24"/>
          <w:szCs w:val="24"/>
        </w:rPr>
        <w:t xml:space="preserve">are needed to carry out the many general duties in the running of the various fundraising events. Qualifications and scheduling will vary depending on the needs of the event. Parents may choose from a variety of fundraisers scheduled for the year.  </w:t>
      </w:r>
      <w:r w:rsidRPr="081F0DAC">
        <w:rPr>
          <w:i/>
          <w:iCs/>
          <w:color w:val="000000" w:themeColor="text1"/>
          <w:sz w:val="24"/>
          <w:szCs w:val="24"/>
        </w:rPr>
        <w:t>Commitment to attend scheduled shifts and carry out assigned duties is required.</w:t>
      </w:r>
    </w:p>
    <w:p w14:paraId="0F74F94F" w14:textId="6C015BBF" w:rsidR="12A8FC26" w:rsidRDefault="12A8FC26" w:rsidP="081F0DAC">
      <w:pPr>
        <w:spacing w:line="257" w:lineRule="auto"/>
      </w:pPr>
      <w:r w:rsidRPr="081F0DAC">
        <w:rPr>
          <w:b/>
          <w:bCs/>
          <w:color w:val="000000" w:themeColor="text1"/>
          <w:sz w:val="24"/>
          <w:szCs w:val="24"/>
        </w:rPr>
        <w:t xml:space="preserve"> </w:t>
      </w:r>
    </w:p>
    <w:p w14:paraId="379F126E" w14:textId="3E7E3F57" w:rsidR="12A8FC26" w:rsidRDefault="12A8FC26" w:rsidP="081F0DAC">
      <w:pPr>
        <w:spacing w:line="257" w:lineRule="auto"/>
      </w:pPr>
      <w:r w:rsidRPr="00CA5560">
        <w:rPr>
          <w:color w:val="000000" w:themeColor="text1"/>
          <w:sz w:val="24"/>
          <w:szCs w:val="24"/>
          <w:u w:val="single"/>
        </w:rPr>
        <w:t>Excluded:</w:t>
      </w:r>
      <w:r w:rsidRPr="081F0DAC">
        <w:rPr>
          <w:b/>
          <w:bCs/>
          <w:color w:val="000000" w:themeColor="text1"/>
          <w:sz w:val="24"/>
          <w:szCs w:val="24"/>
        </w:rPr>
        <w:t xml:space="preserve"> </w:t>
      </w:r>
      <w:r w:rsidRPr="081F0DAC">
        <w:rPr>
          <w:color w:val="000000" w:themeColor="text1"/>
          <w:sz w:val="24"/>
          <w:szCs w:val="24"/>
        </w:rPr>
        <w:t>fundraising activities for individual groups and/or teams are not eligible for Parent Participation hours unless an exception has been made by the REC Parent Participation subcommittee.</w:t>
      </w:r>
    </w:p>
    <w:p w14:paraId="7DFF3296" w14:textId="3FBC9346" w:rsidR="12A8FC26" w:rsidRDefault="12A8FC26" w:rsidP="081F0DAC">
      <w:pPr>
        <w:spacing w:after="11"/>
      </w:pPr>
      <w:r w:rsidRPr="081F0DAC">
        <w:rPr>
          <w:sz w:val="24"/>
          <w:szCs w:val="24"/>
        </w:rPr>
        <w:t xml:space="preserve"> </w:t>
      </w:r>
    </w:p>
    <w:p w14:paraId="132A6D3C" w14:textId="079EDEAE" w:rsidR="12A8FC26" w:rsidRDefault="12A8FC26">
      <w:r w:rsidRPr="081F0DAC">
        <w:rPr>
          <w:b/>
          <w:bCs/>
          <w:color w:val="000000" w:themeColor="text1"/>
          <w:sz w:val="24"/>
          <w:szCs w:val="24"/>
        </w:rPr>
        <w:t>Catering</w:t>
      </w:r>
    </w:p>
    <w:p w14:paraId="400E69A1" w14:textId="3AE8DF9E" w:rsidR="12A8FC26" w:rsidRDefault="12A8FC26" w:rsidP="081F0DAC">
      <w:pPr>
        <w:spacing w:before="18" w:line="257" w:lineRule="auto"/>
      </w:pPr>
      <w:r w:rsidRPr="081F0DAC">
        <w:rPr>
          <w:color w:val="000000" w:themeColor="text1"/>
          <w:sz w:val="24"/>
          <w:szCs w:val="24"/>
        </w:rPr>
        <w:t>Participants will help with food preparation, serving and cleanup for various school events. Schedule of events will vary year to year.</w:t>
      </w:r>
      <w:r w:rsidRPr="081F0DAC">
        <w:rPr>
          <w:sz w:val="24"/>
          <w:szCs w:val="24"/>
        </w:rPr>
        <w:t xml:space="preserve"> </w:t>
      </w:r>
    </w:p>
    <w:p w14:paraId="40594835" w14:textId="69F5C7D6" w:rsidR="12A8FC26" w:rsidRDefault="12A8FC26" w:rsidP="081F0DAC">
      <w:pPr>
        <w:spacing w:line="257" w:lineRule="auto"/>
      </w:pPr>
      <w:r w:rsidRPr="081F0DAC">
        <w:rPr>
          <w:i/>
          <w:iCs/>
          <w:color w:val="000000" w:themeColor="text1"/>
          <w:sz w:val="24"/>
          <w:szCs w:val="24"/>
        </w:rPr>
        <w:t>Commitment to attend scheduled shifts and carry out assigned duties is required.</w:t>
      </w:r>
    </w:p>
    <w:p w14:paraId="56161732" w14:textId="009E2B86" w:rsidR="12A8FC26" w:rsidRDefault="12A8FC26" w:rsidP="081F0DAC">
      <w:pPr>
        <w:spacing w:line="257" w:lineRule="auto"/>
      </w:pPr>
      <w:r w:rsidRPr="081F0DAC">
        <w:rPr>
          <w:sz w:val="24"/>
          <w:szCs w:val="24"/>
        </w:rPr>
        <w:t xml:space="preserve"> </w:t>
      </w:r>
    </w:p>
    <w:p w14:paraId="7293098C" w14:textId="4F838012" w:rsidR="12A8FC26" w:rsidRDefault="12A8FC26">
      <w:r w:rsidRPr="081F0DAC">
        <w:rPr>
          <w:b/>
          <w:bCs/>
          <w:color w:val="000000" w:themeColor="text1"/>
          <w:sz w:val="24"/>
          <w:szCs w:val="24"/>
        </w:rPr>
        <w:t>ACRSS Regional Education Committee (REC)</w:t>
      </w:r>
    </w:p>
    <w:p w14:paraId="3F97F464" w14:textId="600B760D" w:rsidR="12A8FC26" w:rsidRDefault="12A8FC26" w:rsidP="081F0DAC">
      <w:pPr>
        <w:spacing w:before="18" w:line="257" w:lineRule="auto"/>
      </w:pPr>
      <w:r w:rsidRPr="081F0DAC">
        <w:rPr>
          <w:color w:val="000000" w:themeColor="text1"/>
          <w:sz w:val="24"/>
          <w:szCs w:val="24"/>
        </w:rPr>
        <w:t>Parents who are elected or appointed to the REC (by their Parish priest) will receive participation hours for committee and sub-committee duties.</w:t>
      </w:r>
    </w:p>
    <w:p w14:paraId="64B84CEE" w14:textId="085EF6C9" w:rsidR="12A8FC26" w:rsidRDefault="12A8FC26">
      <w:r w:rsidRPr="081F0DAC">
        <w:rPr>
          <w:i/>
          <w:iCs/>
          <w:color w:val="000000" w:themeColor="text1"/>
          <w:sz w:val="24"/>
          <w:szCs w:val="24"/>
        </w:rPr>
        <w:t>A 2-year commitment is required for REC members, per CISVA policy.</w:t>
      </w:r>
    </w:p>
    <w:p w14:paraId="69AA1CDE" w14:textId="2997C2F2" w:rsidR="12A8FC26" w:rsidRDefault="12A8FC26" w:rsidP="081F0DAC">
      <w:pPr>
        <w:spacing w:after="33"/>
      </w:pPr>
      <w:r w:rsidRPr="081F0DAC">
        <w:rPr>
          <w:sz w:val="24"/>
          <w:szCs w:val="24"/>
        </w:rPr>
        <w:t xml:space="preserve"> </w:t>
      </w:r>
    </w:p>
    <w:p w14:paraId="395FDE5A" w14:textId="1B1A20F4" w:rsidR="12A8FC26" w:rsidRDefault="12A8FC26">
      <w:r w:rsidRPr="081F0DAC">
        <w:rPr>
          <w:b/>
          <w:bCs/>
          <w:color w:val="000000" w:themeColor="text1"/>
          <w:sz w:val="24"/>
          <w:szCs w:val="24"/>
        </w:rPr>
        <w:t>PSG (Parent Support Group)</w:t>
      </w:r>
    </w:p>
    <w:p w14:paraId="62188B7B" w14:textId="482AA5F1" w:rsidR="12A8FC26" w:rsidRDefault="12A8FC26" w:rsidP="081F0DAC">
      <w:pPr>
        <w:spacing w:before="19" w:line="257" w:lineRule="auto"/>
      </w:pPr>
      <w:r w:rsidRPr="081F0DAC">
        <w:rPr>
          <w:color w:val="000000" w:themeColor="text1"/>
          <w:sz w:val="24"/>
          <w:szCs w:val="24"/>
        </w:rPr>
        <w:t>Parents elected to the PSG will receive participation hours for committee and sub-committee duties. The mandate of the PSG is to apply for gaming funds received from the BC Government and to administer those funds. Executive positions are voted in at an annual meeting in May of each year.</w:t>
      </w:r>
    </w:p>
    <w:p w14:paraId="05040DAF" w14:textId="0A834189" w:rsidR="12A8FC26" w:rsidRDefault="12A8FC26" w:rsidP="081F0DAC">
      <w:pPr>
        <w:spacing w:before="19" w:line="257" w:lineRule="auto"/>
      </w:pPr>
      <w:r w:rsidRPr="081F0DAC">
        <w:rPr>
          <w:i/>
          <w:iCs/>
          <w:color w:val="000000" w:themeColor="text1"/>
          <w:sz w:val="24"/>
          <w:szCs w:val="24"/>
        </w:rPr>
        <w:t>A school-year commitment is required.</w:t>
      </w:r>
    </w:p>
    <w:p w14:paraId="3DA67257" w14:textId="7288AA22" w:rsidR="00D43A4E" w:rsidRDefault="12A8FC26" w:rsidP="000577F7">
      <w:pPr>
        <w:spacing w:after="47"/>
        <w:rPr>
          <w:b/>
          <w:bCs/>
          <w:color w:val="000000" w:themeColor="text1"/>
          <w:sz w:val="24"/>
          <w:szCs w:val="24"/>
          <w:u w:val="single"/>
        </w:rPr>
      </w:pPr>
      <w:r w:rsidRPr="081F0DAC">
        <w:rPr>
          <w:sz w:val="24"/>
          <w:szCs w:val="24"/>
        </w:rPr>
        <w:t xml:space="preserve"> </w:t>
      </w:r>
    </w:p>
    <w:p w14:paraId="78E8FBE4" w14:textId="503934AB" w:rsidR="12A8FC26" w:rsidRDefault="12A8FC26" w:rsidP="081F0DAC">
      <w:pPr>
        <w:rPr>
          <w:b/>
          <w:bCs/>
          <w:color w:val="000000" w:themeColor="text1"/>
          <w:sz w:val="24"/>
          <w:szCs w:val="24"/>
          <w:u w:val="single"/>
        </w:rPr>
      </w:pPr>
      <w:r w:rsidRPr="081F0DAC">
        <w:rPr>
          <w:b/>
          <w:bCs/>
          <w:color w:val="000000" w:themeColor="text1"/>
          <w:sz w:val="24"/>
          <w:szCs w:val="24"/>
          <w:u w:val="single"/>
        </w:rPr>
        <w:t>LIMITED CATEGORIES</w:t>
      </w:r>
    </w:p>
    <w:p w14:paraId="242D7349" w14:textId="77777777" w:rsidR="00D43A4E" w:rsidRDefault="00D43A4E" w:rsidP="081F0DAC"/>
    <w:p w14:paraId="454DF8C1" w14:textId="38032676" w:rsidR="12A8FC26" w:rsidRDefault="12A8FC26" w:rsidP="081F0DAC">
      <w:pPr>
        <w:spacing w:before="4" w:line="257" w:lineRule="auto"/>
      </w:pPr>
      <w:r w:rsidRPr="66AED83C">
        <w:rPr>
          <w:color w:val="000000" w:themeColor="text1"/>
          <w:sz w:val="24"/>
          <w:szCs w:val="24"/>
        </w:rPr>
        <w:t xml:space="preserve">This work is done to assist with small groups, teams, etc. Requests for work in these categories typically come from school </w:t>
      </w:r>
      <w:r w:rsidR="4B15A018" w:rsidRPr="66AED83C">
        <w:rPr>
          <w:color w:val="000000" w:themeColor="text1"/>
          <w:sz w:val="24"/>
          <w:szCs w:val="24"/>
        </w:rPr>
        <w:t xml:space="preserve">office </w:t>
      </w:r>
      <w:r w:rsidRPr="66AED83C">
        <w:rPr>
          <w:color w:val="000000" w:themeColor="text1"/>
          <w:sz w:val="24"/>
          <w:szCs w:val="24"/>
        </w:rPr>
        <w:t xml:space="preserve">staff. These categories will not be listed on the parent participation preference form as they arise via school </w:t>
      </w:r>
      <w:r w:rsidR="780C2825" w:rsidRPr="66AED83C">
        <w:rPr>
          <w:color w:val="000000" w:themeColor="text1"/>
          <w:sz w:val="24"/>
          <w:szCs w:val="24"/>
        </w:rPr>
        <w:t xml:space="preserve">office </w:t>
      </w:r>
      <w:r w:rsidRPr="66AED83C">
        <w:rPr>
          <w:color w:val="000000" w:themeColor="text1"/>
          <w:sz w:val="24"/>
          <w:szCs w:val="24"/>
        </w:rPr>
        <w:t>staff invitation only. Requirements for the limited categories will be reviewed by the REC parent participation subcommittee.</w:t>
      </w:r>
    </w:p>
    <w:p w14:paraId="1CAAF8FD" w14:textId="2DB9D1C7" w:rsidR="12A8FC26" w:rsidRDefault="12A8FC26">
      <w:r w:rsidRPr="081F0DAC">
        <w:rPr>
          <w:color w:val="000000" w:themeColor="text1"/>
          <w:sz w:val="24"/>
          <w:szCs w:val="24"/>
        </w:rPr>
        <w:lastRenderedPageBreak/>
        <w:t>As per CISVA policy 425, if the position involves directly working with students, the volunteer will need to get a criminal record check.</w:t>
      </w:r>
    </w:p>
    <w:p w14:paraId="3E8CE846" w14:textId="7E358E3B" w:rsidR="12A8FC26" w:rsidRDefault="12A8FC26" w:rsidP="081F0DAC">
      <w:pPr>
        <w:spacing w:before="4" w:line="257" w:lineRule="auto"/>
      </w:pPr>
      <w:r w:rsidRPr="081F0DAC">
        <w:rPr>
          <w:color w:val="000000" w:themeColor="text1"/>
          <w:sz w:val="24"/>
          <w:szCs w:val="24"/>
        </w:rPr>
        <w:t xml:space="preserve"> </w:t>
      </w:r>
    </w:p>
    <w:p w14:paraId="4A756389" w14:textId="53A6A922" w:rsidR="12A8FC26" w:rsidRDefault="12A8FC26" w:rsidP="081F0DAC">
      <w:pPr>
        <w:spacing w:before="4" w:line="257" w:lineRule="auto"/>
      </w:pPr>
      <w:r w:rsidRPr="081F0DAC">
        <w:rPr>
          <w:color w:val="000000" w:themeColor="text1"/>
          <w:sz w:val="24"/>
          <w:szCs w:val="24"/>
        </w:rPr>
        <w:t>Examples include:</w:t>
      </w:r>
    </w:p>
    <w:p w14:paraId="128A4F8E" w14:textId="469C5A05" w:rsidR="12A8FC26" w:rsidRDefault="12A8FC26" w:rsidP="00D43A4E">
      <w:pPr>
        <w:pStyle w:val="ListParagraph"/>
        <w:numPr>
          <w:ilvl w:val="0"/>
          <w:numId w:val="6"/>
        </w:numPr>
        <w:spacing w:line="257" w:lineRule="auto"/>
        <w:rPr>
          <w:color w:val="000000" w:themeColor="text1"/>
          <w:sz w:val="24"/>
          <w:szCs w:val="24"/>
        </w:rPr>
      </w:pPr>
      <w:r w:rsidRPr="081F0DAC">
        <w:rPr>
          <w:color w:val="000000" w:themeColor="text1"/>
          <w:sz w:val="24"/>
          <w:szCs w:val="24"/>
        </w:rPr>
        <w:t>Fine Arts Assistance</w:t>
      </w:r>
    </w:p>
    <w:p w14:paraId="52266B6E" w14:textId="37474370" w:rsidR="12A8FC26" w:rsidRDefault="12A8FC26" w:rsidP="00D43A4E">
      <w:pPr>
        <w:pStyle w:val="ListParagraph"/>
        <w:numPr>
          <w:ilvl w:val="0"/>
          <w:numId w:val="6"/>
        </w:numPr>
        <w:spacing w:line="257" w:lineRule="auto"/>
        <w:rPr>
          <w:color w:val="000000" w:themeColor="text1"/>
          <w:sz w:val="24"/>
          <w:szCs w:val="24"/>
        </w:rPr>
      </w:pPr>
      <w:r w:rsidRPr="081F0DAC">
        <w:rPr>
          <w:color w:val="000000" w:themeColor="text1"/>
          <w:sz w:val="24"/>
          <w:szCs w:val="24"/>
        </w:rPr>
        <w:t>Athletic Department Coaching</w:t>
      </w:r>
    </w:p>
    <w:p w14:paraId="172574C0" w14:textId="0BAB8F0F" w:rsidR="12A8FC26" w:rsidRDefault="12A8FC26" w:rsidP="00D43A4E">
      <w:pPr>
        <w:pStyle w:val="ListParagraph"/>
        <w:numPr>
          <w:ilvl w:val="0"/>
          <w:numId w:val="6"/>
        </w:numPr>
        <w:spacing w:line="257" w:lineRule="auto"/>
        <w:rPr>
          <w:color w:val="000000" w:themeColor="text1"/>
          <w:sz w:val="24"/>
          <w:szCs w:val="24"/>
        </w:rPr>
      </w:pPr>
      <w:r w:rsidRPr="081F0DAC">
        <w:rPr>
          <w:color w:val="000000" w:themeColor="text1"/>
          <w:sz w:val="24"/>
          <w:szCs w:val="24"/>
        </w:rPr>
        <w:t>School Clubs</w:t>
      </w:r>
    </w:p>
    <w:p w14:paraId="486A57BF" w14:textId="19ABEE60" w:rsidR="12A8FC26" w:rsidRDefault="12A8FC26" w:rsidP="00D43A4E">
      <w:pPr>
        <w:pStyle w:val="ListParagraph"/>
        <w:numPr>
          <w:ilvl w:val="0"/>
          <w:numId w:val="6"/>
        </w:numPr>
        <w:spacing w:line="257" w:lineRule="auto"/>
        <w:rPr>
          <w:color w:val="000000" w:themeColor="text1"/>
          <w:sz w:val="24"/>
          <w:szCs w:val="24"/>
        </w:rPr>
      </w:pPr>
      <w:r w:rsidRPr="081F0DAC">
        <w:rPr>
          <w:color w:val="000000" w:themeColor="text1"/>
          <w:sz w:val="24"/>
          <w:szCs w:val="24"/>
        </w:rPr>
        <w:t>Graduation and Dry Grad</w:t>
      </w:r>
    </w:p>
    <w:p w14:paraId="62A439B9" w14:textId="3E5BBB37" w:rsidR="12A8FC26" w:rsidRDefault="12A8FC26" w:rsidP="00D43A4E">
      <w:pPr>
        <w:pStyle w:val="ListParagraph"/>
        <w:numPr>
          <w:ilvl w:val="0"/>
          <w:numId w:val="6"/>
        </w:numPr>
        <w:spacing w:line="257" w:lineRule="auto"/>
        <w:rPr>
          <w:color w:val="000000" w:themeColor="text1"/>
          <w:sz w:val="24"/>
          <w:szCs w:val="24"/>
        </w:rPr>
      </w:pPr>
      <w:r w:rsidRPr="081F0DAC">
        <w:rPr>
          <w:color w:val="000000" w:themeColor="text1"/>
          <w:sz w:val="24"/>
          <w:szCs w:val="24"/>
        </w:rPr>
        <w:t>Fieldtrips</w:t>
      </w:r>
    </w:p>
    <w:p w14:paraId="3D0A7EE7" w14:textId="12F4D127" w:rsidR="12A8FC26" w:rsidRDefault="12A8FC26" w:rsidP="00D43A4E">
      <w:pPr>
        <w:pStyle w:val="ListParagraph"/>
        <w:numPr>
          <w:ilvl w:val="0"/>
          <w:numId w:val="6"/>
        </w:numPr>
        <w:spacing w:line="257" w:lineRule="auto"/>
        <w:rPr>
          <w:color w:val="000000" w:themeColor="text1"/>
          <w:sz w:val="24"/>
          <w:szCs w:val="24"/>
        </w:rPr>
      </w:pPr>
      <w:r w:rsidRPr="081F0DAC">
        <w:rPr>
          <w:color w:val="000000" w:themeColor="text1"/>
          <w:sz w:val="24"/>
          <w:szCs w:val="24"/>
        </w:rPr>
        <w:t>Driving</w:t>
      </w:r>
    </w:p>
    <w:p w14:paraId="238DE582" w14:textId="446A88B8" w:rsidR="12A8FC26" w:rsidRDefault="12A8FC26" w:rsidP="00D43A4E">
      <w:pPr>
        <w:pStyle w:val="ListParagraph"/>
        <w:numPr>
          <w:ilvl w:val="0"/>
          <w:numId w:val="6"/>
        </w:numPr>
        <w:spacing w:line="257" w:lineRule="auto"/>
        <w:rPr>
          <w:color w:val="000000" w:themeColor="text1"/>
          <w:sz w:val="24"/>
          <w:szCs w:val="24"/>
        </w:rPr>
      </w:pPr>
      <w:r w:rsidRPr="081F0DAC">
        <w:rPr>
          <w:color w:val="000000" w:themeColor="text1"/>
          <w:sz w:val="24"/>
          <w:szCs w:val="24"/>
        </w:rPr>
        <w:t xml:space="preserve">Student Supervision </w:t>
      </w:r>
    </w:p>
    <w:p w14:paraId="54A9F652" w14:textId="07DFD465" w:rsidR="12A8FC26" w:rsidRDefault="12A8FC26" w:rsidP="081F0DAC">
      <w:pPr>
        <w:spacing w:before="4" w:line="257" w:lineRule="auto"/>
      </w:pPr>
      <w:r w:rsidRPr="081F0DAC">
        <w:rPr>
          <w:color w:val="000000" w:themeColor="text1"/>
          <w:sz w:val="24"/>
          <w:szCs w:val="24"/>
        </w:rPr>
        <w:t xml:space="preserve"> </w:t>
      </w:r>
    </w:p>
    <w:p w14:paraId="18659653" w14:textId="5E2DCB70" w:rsidR="12A8FC26" w:rsidRDefault="12A8FC26" w:rsidP="081F0DAC">
      <w:pPr>
        <w:spacing w:before="4" w:after="160" w:line="257" w:lineRule="auto"/>
      </w:pPr>
      <w:r w:rsidRPr="081F0DAC">
        <w:rPr>
          <w:b/>
          <w:bCs/>
          <w:sz w:val="24"/>
          <w:szCs w:val="24"/>
          <w:u w:val="single"/>
        </w:rPr>
        <w:t>PARTICIPATING FAMILIES- HERE’S HOW IT WORKS</w:t>
      </w:r>
    </w:p>
    <w:p w14:paraId="1AE87838" w14:textId="2F241B3B" w:rsidR="12A8FC26" w:rsidRDefault="12A8FC26" w:rsidP="00D43A4E">
      <w:pPr>
        <w:pStyle w:val="ListParagraph"/>
        <w:numPr>
          <w:ilvl w:val="0"/>
          <w:numId w:val="1"/>
        </w:numPr>
        <w:spacing w:line="257" w:lineRule="auto"/>
        <w:rPr>
          <w:sz w:val="24"/>
          <w:szCs w:val="24"/>
        </w:rPr>
      </w:pPr>
      <w:r w:rsidRPr="081F0DAC">
        <w:rPr>
          <w:sz w:val="24"/>
          <w:szCs w:val="24"/>
        </w:rPr>
        <w:t xml:space="preserve">At the time of annual registration, parents will specify which categories they would like to participate in. There is no guarantee of what category you will be assigned to. </w:t>
      </w:r>
    </w:p>
    <w:p w14:paraId="1086680A" w14:textId="2E6D0624" w:rsidR="12A8FC26" w:rsidRDefault="12A8FC26" w:rsidP="00D43A4E">
      <w:pPr>
        <w:pStyle w:val="ListParagraph"/>
        <w:numPr>
          <w:ilvl w:val="0"/>
          <w:numId w:val="1"/>
        </w:numPr>
        <w:spacing w:line="257" w:lineRule="auto"/>
        <w:rPr>
          <w:sz w:val="24"/>
          <w:szCs w:val="24"/>
        </w:rPr>
      </w:pPr>
      <w:r w:rsidRPr="081F0DAC">
        <w:rPr>
          <w:sz w:val="24"/>
          <w:szCs w:val="24"/>
        </w:rPr>
        <w:t>The Category Manager for that event(s) that you have been approved for will contact parents via email to confirm their participation details (ex. date, time, duties)</w:t>
      </w:r>
    </w:p>
    <w:p w14:paraId="13415DBD" w14:textId="77777777" w:rsidR="00CA5560" w:rsidRPr="00CA5560" w:rsidRDefault="0E1C7A8E" w:rsidP="00D43A4E">
      <w:pPr>
        <w:pStyle w:val="ListParagraph"/>
        <w:numPr>
          <w:ilvl w:val="0"/>
          <w:numId w:val="1"/>
        </w:numPr>
        <w:spacing w:line="257" w:lineRule="auto"/>
        <w:rPr>
          <w:sz w:val="24"/>
          <w:szCs w:val="24"/>
        </w:rPr>
      </w:pPr>
      <w:r w:rsidRPr="66AED83C">
        <w:rPr>
          <w:color w:val="000000" w:themeColor="text1"/>
          <w:sz w:val="24"/>
          <w:szCs w:val="24"/>
        </w:rPr>
        <w:t>Parents are responsible for signing in and out when they volunteer so that their hours can be recorded</w:t>
      </w:r>
      <w:r w:rsidR="00CA5560">
        <w:rPr>
          <w:color w:val="000000" w:themeColor="text1"/>
          <w:sz w:val="24"/>
          <w:szCs w:val="24"/>
        </w:rPr>
        <w:t>.</w:t>
      </w:r>
    </w:p>
    <w:p w14:paraId="5EC26B07" w14:textId="7A7C727F" w:rsidR="12A8FC26" w:rsidRDefault="12A8FC26" w:rsidP="00D43A4E">
      <w:pPr>
        <w:pStyle w:val="ListParagraph"/>
        <w:numPr>
          <w:ilvl w:val="0"/>
          <w:numId w:val="1"/>
        </w:numPr>
        <w:spacing w:line="257" w:lineRule="auto"/>
        <w:rPr>
          <w:sz w:val="24"/>
          <w:szCs w:val="24"/>
        </w:rPr>
      </w:pPr>
      <w:r w:rsidRPr="081F0DAC">
        <w:rPr>
          <w:sz w:val="24"/>
          <w:szCs w:val="24"/>
        </w:rPr>
        <w:t>Parents are responsible for keeping track of all hours worked for potential verification purposes</w:t>
      </w:r>
    </w:p>
    <w:p w14:paraId="28F7FE24" w14:textId="6056B9C3" w:rsidR="12A8FC26" w:rsidRDefault="12A8FC26" w:rsidP="00D43A4E">
      <w:pPr>
        <w:pStyle w:val="ListParagraph"/>
        <w:numPr>
          <w:ilvl w:val="0"/>
          <w:numId w:val="1"/>
        </w:numPr>
        <w:spacing w:line="257" w:lineRule="auto"/>
        <w:rPr>
          <w:color w:val="0563C1"/>
          <w:sz w:val="24"/>
          <w:szCs w:val="24"/>
          <w:u w:val="single"/>
        </w:rPr>
      </w:pPr>
      <w:r w:rsidRPr="081F0DAC">
        <w:rPr>
          <w:sz w:val="24"/>
          <w:szCs w:val="24"/>
        </w:rPr>
        <w:t xml:space="preserve">If participation activities do not provide 40 hours, parents are responsible for ‘topping up’ their hours in another category. The contact information for Category Managers can be found at: </w:t>
      </w:r>
      <w:hyperlink r:id="rId13" w:history="1">
        <w:r w:rsidR="00CA5560" w:rsidRPr="00600E1C">
          <w:rPr>
            <w:rStyle w:val="Hyperlink"/>
            <w:sz w:val="24"/>
            <w:szCs w:val="24"/>
          </w:rPr>
          <w:t>https://www.acrss.org/pp</w:t>
        </w:r>
      </w:hyperlink>
      <w:r w:rsidR="00CA5560">
        <w:rPr>
          <w:sz w:val="24"/>
          <w:szCs w:val="24"/>
        </w:rPr>
        <w:t xml:space="preserve"> </w:t>
      </w:r>
    </w:p>
    <w:p w14:paraId="02294898" w14:textId="41F1D5F9" w:rsidR="12A8FC26" w:rsidRPr="00CA5560" w:rsidRDefault="12A8FC26" w:rsidP="00D43A4E">
      <w:pPr>
        <w:pStyle w:val="ListParagraph"/>
        <w:numPr>
          <w:ilvl w:val="0"/>
          <w:numId w:val="1"/>
        </w:numPr>
        <w:spacing w:line="257" w:lineRule="auto"/>
        <w:rPr>
          <w:sz w:val="24"/>
          <w:szCs w:val="24"/>
        </w:rPr>
      </w:pPr>
      <w:r w:rsidRPr="081F0DAC">
        <w:rPr>
          <w:sz w:val="24"/>
          <w:szCs w:val="24"/>
        </w:rPr>
        <w:t xml:space="preserve">Parents should carefully monitor the school website and emails for specific information </w:t>
      </w:r>
      <w:r w:rsidRPr="00CA5560">
        <w:rPr>
          <w:sz w:val="24"/>
          <w:szCs w:val="24"/>
        </w:rPr>
        <w:t>about available PP work and volunteer opportunities that arise throughout the school year</w:t>
      </w:r>
    </w:p>
    <w:p w14:paraId="0CFC0171" w14:textId="36DDDF62" w:rsidR="12A8FC26" w:rsidRDefault="12A8FC26" w:rsidP="00D43A4E">
      <w:pPr>
        <w:pStyle w:val="ListParagraph"/>
        <w:numPr>
          <w:ilvl w:val="0"/>
          <w:numId w:val="1"/>
        </w:numPr>
        <w:spacing w:line="257" w:lineRule="auto"/>
        <w:rPr>
          <w:color w:val="0563C1"/>
          <w:sz w:val="24"/>
          <w:szCs w:val="24"/>
          <w:u w:val="single"/>
        </w:rPr>
      </w:pPr>
      <w:r w:rsidRPr="00CA5560">
        <w:rPr>
          <w:sz w:val="24"/>
          <w:szCs w:val="24"/>
        </w:rPr>
        <w:t>Any questions regarding the Participation Program or fundraising events can be directed to the Parent Participation email</w:t>
      </w:r>
      <w:r w:rsidRPr="081F0DAC">
        <w:rPr>
          <w:sz w:val="24"/>
          <w:szCs w:val="24"/>
        </w:rPr>
        <w:t xml:space="preserve">: </w:t>
      </w:r>
      <w:hyperlink>
        <w:r w:rsidRPr="081F0DAC">
          <w:rPr>
            <w:rStyle w:val="Hyperlink"/>
            <w:color w:val="0563C1"/>
            <w:sz w:val="24"/>
            <w:szCs w:val="24"/>
          </w:rPr>
          <w:t>pp@acrss.org</w:t>
        </w:r>
      </w:hyperlink>
    </w:p>
    <w:p w14:paraId="72E0701D" w14:textId="4D599D2B" w:rsidR="081F0DAC" w:rsidRDefault="081F0DAC" w:rsidP="081F0DAC">
      <w:pPr>
        <w:rPr>
          <w:rFonts w:asciiTheme="minorHAnsi" w:eastAsia="Times New Roman" w:hAnsiTheme="minorHAnsi" w:cstheme="minorBidi"/>
          <w:b/>
          <w:bCs/>
          <w:color w:val="000000" w:themeColor="text1"/>
          <w:sz w:val="24"/>
          <w:szCs w:val="24"/>
        </w:rPr>
      </w:pPr>
    </w:p>
    <w:sectPr w:rsidR="081F0DAC" w:rsidSect="000577F7">
      <w:headerReference w:type="default" r:id="rId14"/>
      <w:footerReference w:type="default" r:id="rId1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D7DB" w14:textId="77777777" w:rsidR="00AE6E52" w:rsidRDefault="00AE6E52" w:rsidP="00D477A8">
      <w:pPr>
        <w:spacing w:line="240" w:lineRule="auto"/>
      </w:pPr>
      <w:r>
        <w:separator/>
      </w:r>
    </w:p>
  </w:endnote>
  <w:endnote w:type="continuationSeparator" w:id="0">
    <w:p w14:paraId="2F0B0DCA" w14:textId="77777777" w:rsidR="00AE6E52" w:rsidRDefault="00AE6E52" w:rsidP="00D4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24306"/>
      <w:docPartObj>
        <w:docPartGallery w:val="Page Numbers (Bottom of Page)"/>
        <w:docPartUnique/>
      </w:docPartObj>
    </w:sdtPr>
    <w:sdtEndPr>
      <w:rPr>
        <w:noProof/>
      </w:rPr>
    </w:sdtEndPr>
    <w:sdtContent>
      <w:p w14:paraId="21C0183B" w14:textId="37882D08" w:rsidR="00CA5560" w:rsidRDefault="00CA5560">
        <w:pPr>
          <w:pStyle w:val="Footer"/>
          <w:jc w:val="right"/>
          <w:rPr>
            <w:noProof/>
          </w:rPr>
        </w:pPr>
      </w:p>
      <w:p w14:paraId="46925DE8" w14:textId="0BBB0BCB" w:rsidR="00CA5560" w:rsidRDefault="00CC6DB8">
        <w:pPr>
          <w:pStyle w:val="Footer"/>
          <w:jc w:val="right"/>
        </w:pPr>
      </w:p>
    </w:sdtContent>
  </w:sdt>
  <w:p w14:paraId="08361869" w14:textId="30513EF4" w:rsidR="00D477A8" w:rsidRPr="00D477A8" w:rsidRDefault="00291848">
    <w:pPr>
      <w:pStyle w:val="Footer"/>
      <w:rPr>
        <w:lang w:val="en-CA"/>
      </w:rPr>
    </w:pPr>
    <w:r>
      <w:rPr>
        <w:lang w:val="en-CA"/>
      </w:rPr>
      <w:t>Approved on November 14, 2023. Effective September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25D1" w14:textId="77777777" w:rsidR="00AE6E52" w:rsidRDefault="00AE6E52" w:rsidP="00D477A8">
      <w:pPr>
        <w:spacing w:line="240" w:lineRule="auto"/>
      </w:pPr>
      <w:r>
        <w:separator/>
      </w:r>
    </w:p>
  </w:footnote>
  <w:footnote w:type="continuationSeparator" w:id="0">
    <w:p w14:paraId="29EB6698" w14:textId="77777777" w:rsidR="00AE6E52" w:rsidRDefault="00AE6E52" w:rsidP="00D47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24486E" w14:paraId="5D1CACCD" w14:textId="77777777" w:rsidTr="1C24486E">
      <w:trPr>
        <w:trHeight w:val="300"/>
      </w:trPr>
      <w:tc>
        <w:tcPr>
          <w:tcW w:w="3120" w:type="dxa"/>
        </w:tcPr>
        <w:p w14:paraId="1D0A5830" w14:textId="3AC29D9F" w:rsidR="1C24486E" w:rsidRDefault="1C24486E" w:rsidP="1C24486E">
          <w:pPr>
            <w:pStyle w:val="Header"/>
            <w:ind w:left="-115"/>
          </w:pPr>
        </w:p>
      </w:tc>
      <w:tc>
        <w:tcPr>
          <w:tcW w:w="3120" w:type="dxa"/>
        </w:tcPr>
        <w:p w14:paraId="22C8223D" w14:textId="4B34D863" w:rsidR="1C24486E" w:rsidRDefault="1C24486E" w:rsidP="1C24486E">
          <w:pPr>
            <w:pStyle w:val="Header"/>
            <w:jc w:val="center"/>
          </w:pPr>
        </w:p>
      </w:tc>
      <w:tc>
        <w:tcPr>
          <w:tcW w:w="3120" w:type="dxa"/>
        </w:tcPr>
        <w:p w14:paraId="287EF74C" w14:textId="1F095AE3" w:rsidR="1C24486E" w:rsidRDefault="1C24486E" w:rsidP="1C24486E">
          <w:pPr>
            <w:pStyle w:val="Header"/>
            <w:ind w:right="-115"/>
            <w:jc w:val="right"/>
          </w:pPr>
        </w:p>
      </w:tc>
    </w:tr>
  </w:tbl>
  <w:p w14:paraId="0C9D8627" w14:textId="41A5ACE0" w:rsidR="1C24486E" w:rsidRDefault="1C24486E" w:rsidP="1C24486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824"/>
    <w:multiLevelType w:val="hybridMultilevel"/>
    <w:tmpl w:val="CBAAC9E8"/>
    <w:lvl w:ilvl="0" w:tplc="5A723272">
      <w:start w:val="1"/>
      <w:numFmt w:val="bullet"/>
      <w:lvlText w:val="·"/>
      <w:lvlJc w:val="left"/>
      <w:pPr>
        <w:ind w:left="720" w:hanging="360"/>
      </w:pPr>
      <w:rPr>
        <w:rFonts w:ascii="Symbol" w:hAnsi="Symbol" w:hint="default"/>
      </w:rPr>
    </w:lvl>
    <w:lvl w:ilvl="1" w:tplc="8672588A">
      <w:start w:val="1"/>
      <w:numFmt w:val="bullet"/>
      <w:lvlText w:val="o"/>
      <w:lvlJc w:val="left"/>
      <w:pPr>
        <w:ind w:left="1440" w:hanging="360"/>
      </w:pPr>
      <w:rPr>
        <w:rFonts w:ascii="Courier New" w:hAnsi="Courier New" w:hint="default"/>
      </w:rPr>
    </w:lvl>
    <w:lvl w:ilvl="2" w:tplc="2870D2EE">
      <w:start w:val="1"/>
      <w:numFmt w:val="bullet"/>
      <w:lvlText w:val=""/>
      <w:lvlJc w:val="left"/>
      <w:pPr>
        <w:ind w:left="2160" w:hanging="360"/>
      </w:pPr>
      <w:rPr>
        <w:rFonts w:ascii="Wingdings" w:hAnsi="Wingdings" w:hint="default"/>
      </w:rPr>
    </w:lvl>
    <w:lvl w:ilvl="3" w:tplc="7A78EE52">
      <w:start w:val="1"/>
      <w:numFmt w:val="bullet"/>
      <w:lvlText w:val=""/>
      <w:lvlJc w:val="left"/>
      <w:pPr>
        <w:ind w:left="2880" w:hanging="360"/>
      </w:pPr>
      <w:rPr>
        <w:rFonts w:ascii="Symbol" w:hAnsi="Symbol" w:hint="default"/>
      </w:rPr>
    </w:lvl>
    <w:lvl w:ilvl="4" w:tplc="4164EE84">
      <w:start w:val="1"/>
      <w:numFmt w:val="bullet"/>
      <w:lvlText w:val="o"/>
      <w:lvlJc w:val="left"/>
      <w:pPr>
        <w:ind w:left="3600" w:hanging="360"/>
      </w:pPr>
      <w:rPr>
        <w:rFonts w:ascii="Courier New" w:hAnsi="Courier New" w:hint="default"/>
      </w:rPr>
    </w:lvl>
    <w:lvl w:ilvl="5" w:tplc="0570D7FE">
      <w:start w:val="1"/>
      <w:numFmt w:val="bullet"/>
      <w:lvlText w:val=""/>
      <w:lvlJc w:val="left"/>
      <w:pPr>
        <w:ind w:left="4320" w:hanging="360"/>
      </w:pPr>
      <w:rPr>
        <w:rFonts w:ascii="Wingdings" w:hAnsi="Wingdings" w:hint="default"/>
      </w:rPr>
    </w:lvl>
    <w:lvl w:ilvl="6" w:tplc="D4FA34A8">
      <w:start w:val="1"/>
      <w:numFmt w:val="bullet"/>
      <w:lvlText w:val=""/>
      <w:lvlJc w:val="left"/>
      <w:pPr>
        <w:ind w:left="5040" w:hanging="360"/>
      </w:pPr>
      <w:rPr>
        <w:rFonts w:ascii="Symbol" w:hAnsi="Symbol" w:hint="default"/>
      </w:rPr>
    </w:lvl>
    <w:lvl w:ilvl="7" w:tplc="856AA182">
      <w:start w:val="1"/>
      <w:numFmt w:val="bullet"/>
      <w:lvlText w:val="o"/>
      <w:lvlJc w:val="left"/>
      <w:pPr>
        <w:ind w:left="5760" w:hanging="360"/>
      </w:pPr>
      <w:rPr>
        <w:rFonts w:ascii="Courier New" w:hAnsi="Courier New" w:hint="default"/>
      </w:rPr>
    </w:lvl>
    <w:lvl w:ilvl="8" w:tplc="A8BCD2F0">
      <w:start w:val="1"/>
      <w:numFmt w:val="bullet"/>
      <w:lvlText w:val=""/>
      <w:lvlJc w:val="left"/>
      <w:pPr>
        <w:ind w:left="6480" w:hanging="360"/>
      </w:pPr>
      <w:rPr>
        <w:rFonts w:ascii="Wingdings" w:hAnsi="Wingdings" w:hint="default"/>
      </w:rPr>
    </w:lvl>
  </w:abstractNum>
  <w:abstractNum w:abstractNumId="1" w15:restartNumberingAfterBreak="0">
    <w:nsid w:val="0F08DDC9"/>
    <w:multiLevelType w:val="hybridMultilevel"/>
    <w:tmpl w:val="7C2620DC"/>
    <w:lvl w:ilvl="0" w:tplc="EE667BFA">
      <w:start w:val="1"/>
      <w:numFmt w:val="bullet"/>
      <w:lvlText w:val="·"/>
      <w:lvlJc w:val="left"/>
      <w:pPr>
        <w:ind w:left="720" w:hanging="360"/>
      </w:pPr>
      <w:rPr>
        <w:rFonts w:ascii="Symbol" w:hAnsi="Symbol" w:hint="default"/>
      </w:rPr>
    </w:lvl>
    <w:lvl w:ilvl="1" w:tplc="A34AF78C">
      <w:start w:val="1"/>
      <w:numFmt w:val="bullet"/>
      <w:lvlText w:val="o"/>
      <w:lvlJc w:val="left"/>
      <w:pPr>
        <w:ind w:left="1440" w:hanging="360"/>
      </w:pPr>
      <w:rPr>
        <w:rFonts w:ascii="Courier New" w:hAnsi="Courier New" w:hint="default"/>
      </w:rPr>
    </w:lvl>
    <w:lvl w:ilvl="2" w:tplc="628E6FB2">
      <w:start w:val="1"/>
      <w:numFmt w:val="bullet"/>
      <w:lvlText w:val=""/>
      <w:lvlJc w:val="left"/>
      <w:pPr>
        <w:ind w:left="2160" w:hanging="360"/>
      </w:pPr>
      <w:rPr>
        <w:rFonts w:ascii="Wingdings" w:hAnsi="Wingdings" w:hint="default"/>
      </w:rPr>
    </w:lvl>
    <w:lvl w:ilvl="3" w:tplc="9788B1E4">
      <w:start w:val="1"/>
      <w:numFmt w:val="bullet"/>
      <w:lvlText w:val=""/>
      <w:lvlJc w:val="left"/>
      <w:pPr>
        <w:ind w:left="2880" w:hanging="360"/>
      </w:pPr>
      <w:rPr>
        <w:rFonts w:ascii="Symbol" w:hAnsi="Symbol" w:hint="default"/>
      </w:rPr>
    </w:lvl>
    <w:lvl w:ilvl="4" w:tplc="1DACB38C">
      <w:start w:val="1"/>
      <w:numFmt w:val="bullet"/>
      <w:lvlText w:val="o"/>
      <w:lvlJc w:val="left"/>
      <w:pPr>
        <w:ind w:left="3600" w:hanging="360"/>
      </w:pPr>
      <w:rPr>
        <w:rFonts w:ascii="Courier New" w:hAnsi="Courier New" w:hint="default"/>
      </w:rPr>
    </w:lvl>
    <w:lvl w:ilvl="5" w:tplc="74CAC314">
      <w:start w:val="1"/>
      <w:numFmt w:val="bullet"/>
      <w:lvlText w:val=""/>
      <w:lvlJc w:val="left"/>
      <w:pPr>
        <w:ind w:left="4320" w:hanging="360"/>
      </w:pPr>
      <w:rPr>
        <w:rFonts w:ascii="Wingdings" w:hAnsi="Wingdings" w:hint="default"/>
      </w:rPr>
    </w:lvl>
    <w:lvl w:ilvl="6" w:tplc="5FCC9FB2">
      <w:start w:val="1"/>
      <w:numFmt w:val="bullet"/>
      <w:lvlText w:val=""/>
      <w:lvlJc w:val="left"/>
      <w:pPr>
        <w:ind w:left="5040" w:hanging="360"/>
      </w:pPr>
      <w:rPr>
        <w:rFonts w:ascii="Symbol" w:hAnsi="Symbol" w:hint="default"/>
      </w:rPr>
    </w:lvl>
    <w:lvl w:ilvl="7" w:tplc="13B8FAD0">
      <w:start w:val="1"/>
      <w:numFmt w:val="bullet"/>
      <w:lvlText w:val="o"/>
      <w:lvlJc w:val="left"/>
      <w:pPr>
        <w:ind w:left="5760" w:hanging="360"/>
      </w:pPr>
      <w:rPr>
        <w:rFonts w:ascii="Courier New" w:hAnsi="Courier New" w:hint="default"/>
      </w:rPr>
    </w:lvl>
    <w:lvl w:ilvl="8" w:tplc="B1E64BF8">
      <w:start w:val="1"/>
      <w:numFmt w:val="bullet"/>
      <w:lvlText w:val=""/>
      <w:lvlJc w:val="left"/>
      <w:pPr>
        <w:ind w:left="6480" w:hanging="360"/>
      </w:pPr>
      <w:rPr>
        <w:rFonts w:ascii="Wingdings" w:hAnsi="Wingdings" w:hint="default"/>
      </w:rPr>
    </w:lvl>
  </w:abstractNum>
  <w:abstractNum w:abstractNumId="2" w15:restartNumberingAfterBreak="0">
    <w:nsid w:val="21903E9D"/>
    <w:multiLevelType w:val="hybridMultilevel"/>
    <w:tmpl w:val="A198DB5A"/>
    <w:lvl w:ilvl="0" w:tplc="8822FCEE">
      <w:start w:val="1"/>
      <w:numFmt w:val="bullet"/>
      <w:lvlText w:val="·"/>
      <w:lvlJc w:val="left"/>
      <w:pPr>
        <w:ind w:left="720" w:hanging="360"/>
      </w:pPr>
      <w:rPr>
        <w:rFonts w:ascii="Symbol" w:hAnsi="Symbol" w:hint="default"/>
      </w:rPr>
    </w:lvl>
    <w:lvl w:ilvl="1" w:tplc="CDB8C628">
      <w:start w:val="1"/>
      <w:numFmt w:val="bullet"/>
      <w:lvlText w:val="o"/>
      <w:lvlJc w:val="left"/>
      <w:pPr>
        <w:ind w:left="1440" w:hanging="360"/>
      </w:pPr>
      <w:rPr>
        <w:rFonts w:ascii="Courier New" w:hAnsi="Courier New" w:hint="default"/>
      </w:rPr>
    </w:lvl>
    <w:lvl w:ilvl="2" w:tplc="85523A4C">
      <w:start w:val="1"/>
      <w:numFmt w:val="bullet"/>
      <w:lvlText w:val=""/>
      <w:lvlJc w:val="left"/>
      <w:pPr>
        <w:ind w:left="2160" w:hanging="360"/>
      </w:pPr>
      <w:rPr>
        <w:rFonts w:ascii="Wingdings" w:hAnsi="Wingdings" w:hint="default"/>
      </w:rPr>
    </w:lvl>
    <w:lvl w:ilvl="3" w:tplc="FF9EEDCA">
      <w:start w:val="1"/>
      <w:numFmt w:val="bullet"/>
      <w:lvlText w:val=""/>
      <w:lvlJc w:val="left"/>
      <w:pPr>
        <w:ind w:left="2880" w:hanging="360"/>
      </w:pPr>
      <w:rPr>
        <w:rFonts w:ascii="Symbol" w:hAnsi="Symbol" w:hint="default"/>
      </w:rPr>
    </w:lvl>
    <w:lvl w:ilvl="4" w:tplc="059C75E8">
      <w:start w:val="1"/>
      <w:numFmt w:val="bullet"/>
      <w:lvlText w:val="o"/>
      <w:lvlJc w:val="left"/>
      <w:pPr>
        <w:ind w:left="3600" w:hanging="360"/>
      </w:pPr>
      <w:rPr>
        <w:rFonts w:ascii="Courier New" w:hAnsi="Courier New" w:hint="default"/>
      </w:rPr>
    </w:lvl>
    <w:lvl w:ilvl="5" w:tplc="BF1E78EE">
      <w:start w:val="1"/>
      <w:numFmt w:val="bullet"/>
      <w:lvlText w:val=""/>
      <w:lvlJc w:val="left"/>
      <w:pPr>
        <w:ind w:left="4320" w:hanging="360"/>
      </w:pPr>
      <w:rPr>
        <w:rFonts w:ascii="Wingdings" w:hAnsi="Wingdings" w:hint="default"/>
      </w:rPr>
    </w:lvl>
    <w:lvl w:ilvl="6" w:tplc="D9D2C698">
      <w:start w:val="1"/>
      <w:numFmt w:val="bullet"/>
      <w:lvlText w:val=""/>
      <w:lvlJc w:val="left"/>
      <w:pPr>
        <w:ind w:left="5040" w:hanging="360"/>
      </w:pPr>
      <w:rPr>
        <w:rFonts w:ascii="Symbol" w:hAnsi="Symbol" w:hint="default"/>
      </w:rPr>
    </w:lvl>
    <w:lvl w:ilvl="7" w:tplc="464095F6">
      <w:start w:val="1"/>
      <w:numFmt w:val="bullet"/>
      <w:lvlText w:val="o"/>
      <w:lvlJc w:val="left"/>
      <w:pPr>
        <w:ind w:left="5760" w:hanging="360"/>
      </w:pPr>
      <w:rPr>
        <w:rFonts w:ascii="Courier New" w:hAnsi="Courier New" w:hint="default"/>
      </w:rPr>
    </w:lvl>
    <w:lvl w:ilvl="8" w:tplc="91AC204C">
      <w:start w:val="1"/>
      <w:numFmt w:val="bullet"/>
      <w:lvlText w:val=""/>
      <w:lvlJc w:val="left"/>
      <w:pPr>
        <w:ind w:left="6480" w:hanging="360"/>
      </w:pPr>
      <w:rPr>
        <w:rFonts w:ascii="Wingdings" w:hAnsi="Wingdings" w:hint="default"/>
      </w:rPr>
    </w:lvl>
  </w:abstractNum>
  <w:abstractNum w:abstractNumId="3" w15:restartNumberingAfterBreak="0">
    <w:nsid w:val="3B6F6B5C"/>
    <w:multiLevelType w:val="hybridMultilevel"/>
    <w:tmpl w:val="65388954"/>
    <w:lvl w:ilvl="0" w:tplc="FA2638AC">
      <w:start w:val="1"/>
      <w:numFmt w:val="bullet"/>
      <w:lvlText w:val="·"/>
      <w:lvlJc w:val="left"/>
      <w:pPr>
        <w:ind w:left="720" w:hanging="360"/>
      </w:pPr>
      <w:rPr>
        <w:rFonts w:ascii="Symbol" w:hAnsi="Symbol" w:hint="default"/>
      </w:rPr>
    </w:lvl>
    <w:lvl w:ilvl="1" w:tplc="8038846E">
      <w:start w:val="1"/>
      <w:numFmt w:val="bullet"/>
      <w:lvlText w:val="o"/>
      <w:lvlJc w:val="left"/>
      <w:pPr>
        <w:ind w:left="1440" w:hanging="360"/>
      </w:pPr>
      <w:rPr>
        <w:rFonts w:ascii="Courier New" w:hAnsi="Courier New" w:hint="default"/>
      </w:rPr>
    </w:lvl>
    <w:lvl w:ilvl="2" w:tplc="E30840F6">
      <w:start w:val="1"/>
      <w:numFmt w:val="bullet"/>
      <w:lvlText w:val=""/>
      <w:lvlJc w:val="left"/>
      <w:pPr>
        <w:ind w:left="2160" w:hanging="360"/>
      </w:pPr>
      <w:rPr>
        <w:rFonts w:ascii="Wingdings" w:hAnsi="Wingdings" w:hint="default"/>
      </w:rPr>
    </w:lvl>
    <w:lvl w:ilvl="3" w:tplc="8E1A16A0">
      <w:start w:val="1"/>
      <w:numFmt w:val="bullet"/>
      <w:lvlText w:val=""/>
      <w:lvlJc w:val="left"/>
      <w:pPr>
        <w:ind w:left="2880" w:hanging="360"/>
      </w:pPr>
      <w:rPr>
        <w:rFonts w:ascii="Symbol" w:hAnsi="Symbol" w:hint="default"/>
      </w:rPr>
    </w:lvl>
    <w:lvl w:ilvl="4" w:tplc="40F6714E">
      <w:start w:val="1"/>
      <w:numFmt w:val="bullet"/>
      <w:lvlText w:val="o"/>
      <w:lvlJc w:val="left"/>
      <w:pPr>
        <w:ind w:left="3600" w:hanging="360"/>
      </w:pPr>
      <w:rPr>
        <w:rFonts w:ascii="Courier New" w:hAnsi="Courier New" w:hint="default"/>
      </w:rPr>
    </w:lvl>
    <w:lvl w:ilvl="5" w:tplc="53B48FBC">
      <w:start w:val="1"/>
      <w:numFmt w:val="bullet"/>
      <w:lvlText w:val=""/>
      <w:lvlJc w:val="left"/>
      <w:pPr>
        <w:ind w:left="4320" w:hanging="360"/>
      </w:pPr>
      <w:rPr>
        <w:rFonts w:ascii="Wingdings" w:hAnsi="Wingdings" w:hint="default"/>
      </w:rPr>
    </w:lvl>
    <w:lvl w:ilvl="6" w:tplc="84424CAE">
      <w:start w:val="1"/>
      <w:numFmt w:val="bullet"/>
      <w:lvlText w:val=""/>
      <w:lvlJc w:val="left"/>
      <w:pPr>
        <w:ind w:left="5040" w:hanging="360"/>
      </w:pPr>
      <w:rPr>
        <w:rFonts w:ascii="Symbol" w:hAnsi="Symbol" w:hint="default"/>
      </w:rPr>
    </w:lvl>
    <w:lvl w:ilvl="7" w:tplc="06A8D15C">
      <w:start w:val="1"/>
      <w:numFmt w:val="bullet"/>
      <w:lvlText w:val="o"/>
      <w:lvlJc w:val="left"/>
      <w:pPr>
        <w:ind w:left="5760" w:hanging="360"/>
      </w:pPr>
      <w:rPr>
        <w:rFonts w:ascii="Courier New" w:hAnsi="Courier New" w:hint="default"/>
      </w:rPr>
    </w:lvl>
    <w:lvl w:ilvl="8" w:tplc="42726402">
      <w:start w:val="1"/>
      <w:numFmt w:val="bullet"/>
      <w:lvlText w:val=""/>
      <w:lvlJc w:val="left"/>
      <w:pPr>
        <w:ind w:left="6480" w:hanging="360"/>
      </w:pPr>
      <w:rPr>
        <w:rFonts w:ascii="Wingdings" w:hAnsi="Wingdings" w:hint="default"/>
      </w:rPr>
    </w:lvl>
  </w:abstractNum>
  <w:abstractNum w:abstractNumId="4" w15:restartNumberingAfterBreak="0">
    <w:nsid w:val="3E1DCEA0"/>
    <w:multiLevelType w:val="hybridMultilevel"/>
    <w:tmpl w:val="24A2C81A"/>
    <w:lvl w:ilvl="0" w:tplc="025A8B68">
      <w:start w:val="1"/>
      <w:numFmt w:val="bullet"/>
      <w:lvlText w:val="·"/>
      <w:lvlJc w:val="left"/>
      <w:pPr>
        <w:ind w:left="720" w:hanging="360"/>
      </w:pPr>
      <w:rPr>
        <w:rFonts w:ascii="Symbol" w:hAnsi="Symbol" w:hint="default"/>
      </w:rPr>
    </w:lvl>
    <w:lvl w:ilvl="1" w:tplc="AC884A7A">
      <w:start w:val="1"/>
      <w:numFmt w:val="bullet"/>
      <w:lvlText w:val="o"/>
      <w:lvlJc w:val="left"/>
      <w:pPr>
        <w:ind w:left="1440" w:hanging="360"/>
      </w:pPr>
      <w:rPr>
        <w:rFonts w:ascii="Courier New" w:hAnsi="Courier New" w:hint="default"/>
      </w:rPr>
    </w:lvl>
    <w:lvl w:ilvl="2" w:tplc="8CF63332">
      <w:start w:val="1"/>
      <w:numFmt w:val="bullet"/>
      <w:lvlText w:val=""/>
      <w:lvlJc w:val="left"/>
      <w:pPr>
        <w:ind w:left="2160" w:hanging="360"/>
      </w:pPr>
      <w:rPr>
        <w:rFonts w:ascii="Wingdings" w:hAnsi="Wingdings" w:hint="default"/>
      </w:rPr>
    </w:lvl>
    <w:lvl w:ilvl="3" w:tplc="7032A8D4">
      <w:start w:val="1"/>
      <w:numFmt w:val="bullet"/>
      <w:lvlText w:val=""/>
      <w:lvlJc w:val="left"/>
      <w:pPr>
        <w:ind w:left="2880" w:hanging="360"/>
      </w:pPr>
      <w:rPr>
        <w:rFonts w:ascii="Symbol" w:hAnsi="Symbol" w:hint="default"/>
      </w:rPr>
    </w:lvl>
    <w:lvl w:ilvl="4" w:tplc="38FC99D8">
      <w:start w:val="1"/>
      <w:numFmt w:val="bullet"/>
      <w:lvlText w:val="o"/>
      <w:lvlJc w:val="left"/>
      <w:pPr>
        <w:ind w:left="3600" w:hanging="360"/>
      </w:pPr>
      <w:rPr>
        <w:rFonts w:ascii="Courier New" w:hAnsi="Courier New" w:hint="default"/>
      </w:rPr>
    </w:lvl>
    <w:lvl w:ilvl="5" w:tplc="898A01F0">
      <w:start w:val="1"/>
      <w:numFmt w:val="bullet"/>
      <w:lvlText w:val=""/>
      <w:lvlJc w:val="left"/>
      <w:pPr>
        <w:ind w:left="4320" w:hanging="360"/>
      </w:pPr>
      <w:rPr>
        <w:rFonts w:ascii="Wingdings" w:hAnsi="Wingdings" w:hint="default"/>
      </w:rPr>
    </w:lvl>
    <w:lvl w:ilvl="6" w:tplc="9CC6BDAE">
      <w:start w:val="1"/>
      <w:numFmt w:val="bullet"/>
      <w:lvlText w:val=""/>
      <w:lvlJc w:val="left"/>
      <w:pPr>
        <w:ind w:left="5040" w:hanging="360"/>
      </w:pPr>
      <w:rPr>
        <w:rFonts w:ascii="Symbol" w:hAnsi="Symbol" w:hint="default"/>
      </w:rPr>
    </w:lvl>
    <w:lvl w:ilvl="7" w:tplc="58CE3D64">
      <w:start w:val="1"/>
      <w:numFmt w:val="bullet"/>
      <w:lvlText w:val="o"/>
      <w:lvlJc w:val="left"/>
      <w:pPr>
        <w:ind w:left="5760" w:hanging="360"/>
      </w:pPr>
      <w:rPr>
        <w:rFonts w:ascii="Courier New" w:hAnsi="Courier New" w:hint="default"/>
      </w:rPr>
    </w:lvl>
    <w:lvl w:ilvl="8" w:tplc="739EDFDE">
      <w:start w:val="1"/>
      <w:numFmt w:val="bullet"/>
      <w:lvlText w:val=""/>
      <w:lvlJc w:val="left"/>
      <w:pPr>
        <w:ind w:left="6480" w:hanging="360"/>
      </w:pPr>
      <w:rPr>
        <w:rFonts w:ascii="Wingdings" w:hAnsi="Wingdings" w:hint="default"/>
      </w:rPr>
    </w:lvl>
  </w:abstractNum>
  <w:abstractNum w:abstractNumId="5" w15:restartNumberingAfterBreak="0">
    <w:nsid w:val="40083E29"/>
    <w:multiLevelType w:val="hybridMultilevel"/>
    <w:tmpl w:val="83A60AA2"/>
    <w:lvl w:ilvl="0" w:tplc="29D64514">
      <w:start w:val="1"/>
      <w:numFmt w:val="bullet"/>
      <w:lvlText w:val="·"/>
      <w:lvlJc w:val="left"/>
      <w:pPr>
        <w:ind w:left="720" w:hanging="360"/>
      </w:pPr>
      <w:rPr>
        <w:rFonts w:ascii="Symbol" w:hAnsi="Symbol" w:hint="default"/>
      </w:rPr>
    </w:lvl>
    <w:lvl w:ilvl="1" w:tplc="76CA7EC6">
      <w:start w:val="1"/>
      <w:numFmt w:val="bullet"/>
      <w:lvlText w:val="o"/>
      <w:lvlJc w:val="left"/>
      <w:pPr>
        <w:ind w:left="1440" w:hanging="360"/>
      </w:pPr>
      <w:rPr>
        <w:rFonts w:ascii="Courier New" w:hAnsi="Courier New" w:hint="default"/>
      </w:rPr>
    </w:lvl>
    <w:lvl w:ilvl="2" w:tplc="DC32EE06">
      <w:start w:val="1"/>
      <w:numFmt w:val="bullet"/>
      <w:lvlText w:val=""/>
      <w:lvlJc w:val="left"/>
      <w:pPr>
        <w:ind w:left="2160" w:hanging="360"/>
      </w:pPr>
      <w:rPr>
        <w:rFonts w:ascii="Wingdings" w:hAnsi="Wingdings" w:hint="default"/>
      </w:rPr>
    </w:lvl>
    <w:lvl w:ilvl="3" w:tplc="19E82116">
      <w:start w:val="1"/>
      <w:numFmt w:val="bullet"/>
      <w:lvlText w:val=""/>
      <w:lvlJc w:val="left"/>
      <w:pPr>
        <w:ind w:left="2880" w:hanging="360"/>
      </w:pPr>
      <w:rPr>
        <w:rFonts w:ascii="Symbol" w:hAnsi="Symbol" w:hint="default"/>
      </w:rPr>
    </w:lvl>
    <w:lvl w:ilvl="4" w:tplc="C6E8532A">
      <w:start w:val="1"/>
      <w:numFmt w:val="bullet"/>
      <w:lvlText w:val="o"/>
      <w:lvlJc w:val="left"/>
      <w:pPr>
        <w:ind w:left="3600" w:hanging="360"/>
      </w:pPr>
      <w:rPr>
        <w:rFonts w:ascii="Courier New" w:hAnsi="Courier New" w:hint="default"/>
      </w:rPr>
    </w:lvl>
    <w:lvl w:ilvl="5" w:tplc="F40E538A">
      <w:start w:val="1"/>
      <w:numFmt w:val="bullet"/>
      <w:lvlText w:val=""/>
      <w:lvlJc w:val="left"/>
      <w:pPr>
        <w:ind w:left="4320" w:hanging="360"/>
      </w:pPr>
      <w:rPr>
        <w:rFonts w:ascii="Wingdings" w:hAnsi="Wingdings" w:hint="default"/>
      </w:rPr>
    </w:lvl>
    <w:lvl w:ilvl="6" w:tplc="6396EE94">
      <w:start w:val="1"/>
      <w:numFmt w:val="bullet"/>
      <w:lvlText w:val=""/>
      <w:lvlJc w:val="left"/>
      <w:pPr>
        <w:ind w:left="5040" w:hanging="360"/>
      </w:pPr>
      <w:rPr>
        <w:rFonts w:ascii="Symbol" w:hAnsi="Symbol" w:hint="default"/>
      </w:rPr>
    </w:lvl>
    <w:lvl w:ilvl="7" w:tplc="389AFF1E">
      <w:start w:val="1"/>
      <w:numFmt w:val="bullet"/>
      <w:lvlText w:val="o"/>
      <w:lvlJc w:val="left"/>
      <w:pPr>
        <w:ind w:left="5760" w:hanging="360"/>
      </w:pPr>
      <w:rPr>
        <w:rFonts w:ascii="Courier New" w:hAnsi="Courier New" w:hint="default"/>
      </w:rPr>
    </w:lvl>
    <w:lvl w:ilvl="8" w:tplc="BF9426CE">
      <w:start w:val="1"/>
      <w:numFmt w:val="bullet"/>
      <w:lvlText w:val=""/>
      <w:lvlJc w:val="left"/>
      <w:pPr>
        <w:ind w:left="6480" w:hanging="360"/>
      </w:pPr>
      <w:rPr>
        <w:rFonts w:ascii="Wingdings" w:hAnsi="Wingdings" w:hint="default"/>
      </w:rPr>
    </w:lvl>
  </w:abstractNum>
  <w:abstractNum w:abstractNumId="6" w15:restartNumberingAfterBreak="0">
    <w:nsid w:val="5B23A015"/>
    <w:multiLevelType w:val="hybridMultilevel"/>
    <w:tmpl w:val="45B0CA92"/>
    <w:lvl w:ilvl="0" w:tplc="C0E45E14">
      <w:start w:val="1"/>
      <w:numFmt w:val="decimal"/>
      <w:lvlText w:val="%1."/>
      <w:lvlJc w:val="left"/>
      <w:pPr>
        <w:ind w:left="720" w:hanging="360"/>
      </w:pPr>
    </w:lvl>
    <w:lvl w:ilvl="1" w:tplc="7D9AF46E">
      <w:start w:val="1"/>
      <w:numFmt w:val="lowerLetter"/>
      <w:lvlText w:val="%2."/>
      <w:lvlJc w:val="left"/>
      <w:pPr>
        <w:ind w:left="1440" w:hanging="360"/>
      </w:pPr>
    </w:lvl>
    <w:lvl w:ilvl="2" w:tplc="BC20C778">
      <w:start w:val="1"/>
      <w:numFmt w:val="lowerRoman"/>
      <w:lvlText w:val="%3."/>
      <w:lvlJc w:val="right"/>
      <w:pPr>
        <w:ind w:left="2160" w:hanging="180"/>
      </w:pPr>
    </w:lvl>
    <w:lvl w:ilvl="3" w:tplc="00C6F1E2">
      <w:start w:val="1"/>
      <w:numFmt w:val="decimal"/>
      <w:lvlText w:val="%4."/>
      <w:lvlJc w:val="left"/>
      <w:pPr>
        <w:ind w:left="2880" w:hanging="360"/>
      </w:pPr>
    </w:lvl>
    <w:lvl w:ilvl="4" w:tplc="EA6A87A6">
      <w:start w:val="1"/>
      <w:numFmt w:val="lowerLetter"/>
      <w:lvlText w:val="%5."/>
      <w:lvlJc w:val="left"/>
      <w:pPr>
        <w:ind w:left="3600" w:hanging="360"/>
      </w:pPr>
    </w:lvl>
    <w:lvl w:ilvl="5" w:tplc="711CDD1A">
      <w:start w:val="1"/>
      <w:numFmt w:val="lowerRoman"/>
      <w:lvlText w:val="%6."/>
      <w:lvlJc w:val="right"/>
      <w:pPr>
        <w:ind w:left="4320" w:hanging="180"/>
      </w:pPr>
    </w:lvl>
    <w:lvl w:ilvl="6" w:tplc="D1B46D64">
      <w:start w:val="1"/>
      <w:numFmt w:val="decimal"/>
      <w:lvlText w:val="%7."/>
      <w:lvlJc w:val="left"/>
      <w:pPr>
        <w:ind w:left="5040" w:hanging="360"/>
      </w:pPr>
    </w:lvl>
    <w:lvl w:ilvl="7" w:tplc="001CA184">
      <w:start w:val="1"/>
      <w:numFmt w:val="lowerLetter"/>
      <w:lvlText w:val="%8."/>
      <w:lvlJc w:val="left"/>
      <w:pPr>
        <w:ind w:left="5760" w:hanging="360"/>
      </w:pPr>
    </w:lvl>
    <w:lvl w:ilvl="8" w:tplc="F3022D4E">
      <w:start w:val="1"/>
      <w:numFmt w:val="lowerRoman"/>
      <w:lvlText w:val="%9."/>
      <w:lvlJc w:val="right"/>
      <w:pPr>
        <w:ind w:left="6480" w:hanging="180"/>
      </w:pPr>
    </w:lvl>
  </w:abstractNum>
  <w:abstractNum w:abstractNumId="7" w15:restartNumberingAfterBreak="0">
    <w:nsid w:val="6566D0B0"/>
    <w:multiLevelType w:val="hybridMultilevel"/>
    <w:tmpl w:val="DD4E7E22"/>
    <w:lvl w:ilvl="0" w:tplc="59825B64">
      <w:start w:val="1"/>
      <w:numFmt w:val="decimal"/>
      <w:lvlText w:val="%1."/>
      <w:lvlJc w:val="left"/>
      <w:pPr>
        <w:ind w:left="720" w:hanging="360"/>
      </w:pPr>
    </w:lvl>
    <w:lvl w:ilvl="1" w:tplc="97DC61BE">
      <w:start w:val="1"/>
      <w:numFmt w:val="lowerLetter"/>
      <w:lvlText w:val="%2."/>
      <w:lvlJc w:val="left"/>
      <w:pPr>
        <w:ind w:left="1440" w:hanging="360"/>
      </w:pPr>
    </w:lvl>
    <w:lvl w:ilvl="2" w:tplc="46B63A8E">
      <w:start w:val="1"/>
      <w:numFmt w:val="lowerRoman"/>
      <w:lvlText w:val="%3."/>
      <w:lvlJc w:val="right"/>
      <w:pPr>
        <w:ind w:left="2160" w:hanging="180"/>
      </w:pPr>
    </w:lvl>
    <w:lvl w:ilvl="3" w:tplc="D3F4D0E0">
      <w:start w:val="1"/>
      <w:numFmt w:val="decimal"/>
      <w:lvlText w:val="%4."/>
      <w:lvlJc w:val="left"/>
      <w:pPr>
        <w:ind w:left="2880" w:hanging="360"/>
      </w:pPr>
    </w:lvl>
    <w:lvl w:ilvl="4" w:tplc="C1C66DA8">
      <w:start w:val="1"/>
      <w:numFmt w:val="lowerLetter"/>
      <w:lvlText w:val="%5."/>
      <w:lvlJc w:val="left"/>
      <w:pPr>
        <w:ind w:left="3600" w:hanging="360"/>
      </w:pPr>
    </w:lvl>
    <w:lvl w:ilvl="5" w:tplc="344A4E34">
      <w:start w:val="1"/>
      <w:numFmt w:val="lowerRoman"/>
      <w:lvlText w:val="%6."/>
      <w:lvlJc w:val="right"/>
      <w:pPr>
        <w:ind w:left="4320" w:hanging="180"/>
      </w:pPr>
    </w:lvl>
    <w:lvl w:ilvl="6" w:tplc="909E7DD6">
      <w:start w:val="1"/>
      <w:numFmt w:val="decimal"/>
      <w:lvlText w:val="%7."/>
      <w:lvlJc w:val="left"/>
      <w:pPr>
        <w:ind w:left="5040" w:hanging="360"/>
      </w:pPr>
    </w:lvl>
    <w:lvl w:ilvl="7" w:tplc="FD7C3422">
      <w:start w:val="1"/>
      <w:numFmt w:val="lowerLetter"/>
      <w:lvlText w:val="%8."/>
      <w:lvlJc w:val="left"/>
      <w:pPr>
        <w:ind w:left="5760" w:hanging="360"/>
      </w:pPr>
    </w:lvl>
    <w:lvl w:ilvl="8" w:tplc="567C4FE0">
      <w:start w:val="1"/>
      <w:numFmt w:val="lowerRoman"/>
      <w:lvlText w:val="%9."/>
      <w:lvlJc w:val="right"/>
      <w:pPr>
        <w:ind w:left="6480" w:hanging="180"/>
      </w:pPr>
    </w:lvl>
  </w:abstractNum>
  <w:abstractNum w:abstractNumId="8" w15:restartNumberingAfterBreak="0">
    <w:nsid w:val="7B6AEEB9"/>
    <w:multiLevelType w:val="hybridMultilevel"/>
    <w:tmpl w:val="065A26AC"/>
    <w:lvl w:ilvl="0" w:tplc="E0E68ED2">
      <w:start w:val="1"/>
      <w:numFmt w:val="bullet"/>
      <w:lvlText w:val="·"/>
      <w:lvlJc w:val="left"/>
      <w:pPr>
        <w:ind w:left="720" w:hanging="360"/>
      </w:pPr>
      <w:rPr>
        <w:rFonts w:ascii="Symbol" w:hAnsi="Symbol" w:hint="default"/>
      </w:rPr>
    </w:lvl>
    <w:lvl w:ilvl="1" w:tplc="AC4A4734">
      <w:start w:val="1"/>
      <w:numFmt w:val="bullet"/>
      <w:lvlText w:val="o"/>
      <w:lvlJc w:val="left"/>
      <w:pPr>
        <w:ind w:left="1440" w:hanging="360"/>
      </w:pPr>
      <w:rPr>
        <w:rFonts w:ascii="Courier New" w:hAnsi="Courier New" w:hint="default"/>
      </w:rPr>
    </w:lvl>
    <w:lvl w:ilvl="2" w:tplc="F33E5B44">
      <w:start w:val="1"/>
      <w:numFmt w:val="bullet"/>
      <w:lvlText w:val=""/>
      <w:lvlJc w:val="left"/>
      <w:pPr>
        <w:ind w:left="2160" w:hanging="360"/>
      </w:pPr>
      <w:rPr>
        <w:rFonts w:ascii="Wingdings" w:hAnsi="Wingdings" w:hint="default"/>
      </w:rPr>
    </w:lvl>
    <w:lvl w:ilvl="3" w:tplc="93CED84C">
      <w:start w:val="1"/>
      <w:numFmt w:val="bullet"/>
      <w:lvlText w:val=""/>
      <w:lvlJc w:val="left"/>
      <w:pPr>
        <w:ind w:left="2880" w:hanging="360"/>
      </w:pPr>
      <w:rPr>
        <w:rFonts w:ascii="Symbol" w:hAnsi="Symbol" w:hint="default"/>
      </w:rPr>
    </w:lvl>
    <w:lvl w:ilvl="4" w:tplc="95209AC8">
      <w:start w:val="1"/>
      <w:numFmt w:val="bullet"/>
      <w:lvlText w:val="o"/>
      <w:lvlJc w:val="left"/>
      <w:pPr>
        <w:ind w:left="3600" w:hanging="360"/>
      </w:pPr>
      <w:rPr>
        <w:rFonts w:ascii="Courier New" w:hAnsi="Courier New" w:hint="default"/>
      </w:rPr>
    </w:lvl>
    <w:lvl w:ilvl="5" w:tplc="5616234C">
      <w:start w:val="1"/>
      <w:numFmt w:val="bullet"/>
      <w:lvlText w:val=""/>
      <w:lvlJc w:val="left"/>
      <w:pPr>
        <w:ind w:left="4320" w:hanging="360"/>
      </w:pPr>
      <w:rPr>
        <w:rFonts w:ascii="Wingdings" w:hAnsi="Wingdings" w:hint="default"/>
      </w:rPr>
    </w:lvl>
    <w:lvl w:ilvl="6" w:tplc="7FAC622A">
      <w:start w:val="1"/>
      <w:numFmt w:val="bullet"/>
      <w:lvlText w:val=""/>
      <w:lvlJc w:val="left"/>
      <w:pPr>
        <w:ind w:left="5040" w:hanging="360"/>
      </w:pPr>
      <w:rPr>
        <w:rFonts w:ascii="Symbol" w:hAnsi="Symbol" w:hint="default"/>
      </w:rPr>
    </w:lvl>
    <w:lvl w:ilvl="7" w:tplc="575E3A2A">
      <w:start w:val="1"/>
      <w:numFmt w:val="bullet"/>
      <w:lvlText w:val="o"/>
      <w:lvlJc w:val="left"/>
      <w:pPr>
        <w:ind w:left="5760" w:hanging="360"/>
      </w:pPr>
      <w:rPr>
        <w:rFonts w:ascii="Courier New" w:hAnsi="Courier New" w:hint="default"/>
      </w:rPr>
    </w:lvl>
    <w:lvl w:ilvl="8" w:tplc="CD18872A">
      <w:start w:val="1"/>
      <w:numFmt w:val="bullet"/>
      <w:lvlText w:val=""/>
      <w:lvlJc w:val="left"/>
      <w:pPr>
        <w:ind w:left="6480" w:hanging="360"/>
      </w:pPr>
      <w:rPr>
        <w:rFonts w:ascii="Wingdings" w:hAnsi="Wingdings" w:hint="default"/>
      </w:rPr>
    </w:lvl>
  </w:abstractNum>
  <w:abstractNum w:abstractNumId="9" w15:restartNumberingAfterBreak="0">
    <w:nsid w:val="7BF70D2D"/>
    <w:multiLevelType w:val="hybridMultilevel"/>
    <w:tmpl w:val="3F04CFF8"/>
    <w:lvl w:ilvl="0" w:tplc="DCCE7A7E">
      <w:start w:val="1"/>
      <w:numFmt w:val="bullet"/>
      <w:lvlText w:val="·"/>
      <w:lvlJc w:val="left"/>
      <w:pPr>
        <w:ind w:left="720" w:hanging="360"/>
      </w:pPr>
      <w:rPr>
        <w:rFonts w:ascii="Symbol" w:hAnsi="Symbol" w:hint="default"/>
      </w:rPr>
    </w:lvl>
    <w:lvl w:ilvl="1" w:tplc="C40CAF2C">
      <w:start w:val="1"/>
      <w:numFmt w:val="bullet"/>
      <w:lvlText w:val="o"/>
      <w:lvlJc w:val="left"/>
      <w:pPr>
        <w:ind w:left="1440" w:hanging="360"/>
      </w:pPr>
      <w:rPr>
        <w:rFonts w:ascii="Courier New" w:hAnsi="Courier New" w:hint="default"/>
      </w:rPr>
    </w:lvl>
    <w:lvl w:ilvl="2" w:tplc="9782D220">
      <w:start w:val="1"/>
      <w:numFmt w:val="bullet"/>
      <w:lvlText w:val=""/>
      <w:lvlJc w:val="left"/>
      <w:pPr>
        <w:ind w:left="2160" w:hanging="360"/>
      </w:pPr>
      <w:rPr>
        <w:rFonts w:ascii="Wingdings" w:hAnsi="Wingdings" w:hint="default"/>
      </w:rPr>
    </w:lvl>
    <w:lvl w:ilvl="3" w:tplc="D2B03900">
      <w:start w:val="1"/>
      <w:numFmt w:val="bullet"/>
      <w:lvlText w:val=""/>
      <w:lvlJc w:val="left"/>
      <w:pPr>
        <w:ind w:left="2880" w:hanging="360"/>
      </w:pPr>
      <w:rPr>
        <w:rFonts w:ascii="Symbol" w:hAnsi="Symbol" w:hint="default"/>
      </w:rPr>
    </w:lvl>
    <w:lvl w:ilvl="4" w:tplc="27E60F3E">
      <w:start w:val="1"/>
      <w:numFmt w:val="bullet"/>
      <w:lvlText w:val="o"/>
      <w:lvlJc w:val="left"/>
      <w:pPr>
        <w:ind w:left="3600" w:hanging="360"/>
      </w:pPr>
      <w:rPr>
        <w:rFonts w:ascii="Courier New" w:hAnsi="Courier New" w:hint="default"/>
      </w:rPr>
    </w:lvl>
    <w:lvl w:ilvl="5" w:tplc="0226E58C">
      <w:start w:val="1"/>
      <w:numFmt w:val="bullet"/>
      <w:lvlText w:val=""/>
      <w:lvlJc w:val="left"/>
      <w:pPr>
        <w:ind w:left="4320" w:hanging="360"/>
      </w:pPr>
      <w:rPr>
        <w:rFonts w:ascii="Wingdings" w:hAnsi="Wingdings" w:hint="default"/>
      </w:rPr>
    </w:lvl>
    <w:lvl w:ilvl="6" w:tplc="E596703C">
      <w:start w:val="1"/>
      <w:numFmt w:val="bullet"/>
      <w:lvlText w:val=""/>
      <w:lvlJc w:val="left"/>
      <w:pPr>
        <w:ind w:left="5040" w:hanging="360"/>
      </w:pPr>
      <w:rPr>
        <w:rFonts w:ascii="Symbol" w:hAnsi="Symbol" w:hint="default"/>
      </w:rPr>
    </w:lvl>
    <w:lvl w:ilvl="7" w:tplc="276E3318">
      <w:start w:val="1"/>
      <w:numFmt w:val="bullet"/>
      <w:lvlText w:val="o"/>
      <w:lvlJc w:val="left"/>
      <w:pPr>
        <w:ind w:left="5760" w:hanging="360"/>
      </w:pPr>
      <w:rPr>
        <w:rFonts w:ascii="Courier New" w:hAnsi="Courier New" w:hint="default"/>
      </w:rPr>
    </w:lvl>
    <w:lvl w:ilvl="8" w:tplc="9CB413B6">
      <w:start w:val="1"/>
      <w:numFmt w:val="bullet"/>
      <w:lvlText w:val=""/>
      <w:lvlJc w:val="left"/>
      <w:pPr>
        <w:ind w:left="6480" w:hanging="360"/>
      </w:pPr>
      <w:rPr>
        <w:rFonts w:ascii="Wingdings" w:hAnsi="Wingdings" w:hint="default"/>
      </w:rPr>
    </w:lvl>
  </w:abstractNum>
  <w:abstractNum w:abstractNumId="10" w15:restartNumberingAfterBreak="0">
    <w:nsid w:val="7DFEB730"/>
    <w:multiLevelType w:val="hybridMultilevel"/>
    <w:tmpl w:val="10DE7918"/>
    <w:lvl w:ilvl="0" w:tplc="03842474">
      <w:start w:val="1"/>
      <w:numFmt w:val="lowerLetter"/>
      <w:lvlText w:val="%1."/>
      <w:lvlJc w:val="left"/>
      <w:pPr>
        <w:ind w:left="720" w:hanging="360"/>
      </w:pPr>
    </w:lvl>
    <w:lvl w:ilvl="1" w:tplc="F7285868">
      <w:start w:val="1"/>
      <w:numFmt w:val="lowerLetter"/>
      <w:lvlText w:val="%2."/>
      <w:lvlJc w:val="left"/>
      <w:pPr>
        <w:ind w:left="1440" w:hanging="360"/>
      </w:pPr>
    </w:lvl>
    <w:lvl w:ilvl="2" w:tplc="25D25F94">
      <w:start w:val="1"/>
      <w:numFmt w:val="lowerRoman"/>
      <w:lvlText w:val="%3."/>
      <w:lvlJc w:val="right"/>
      <w:pPr>
        <w:ind w:left="2160" w:hanging="180"/>
      </w:pPr>
    </w:lvl>
    <w:lvl w:ilvl="3" w:tplc="4DCA92CA">
      <w:start w:val="1"/>
      <w:numFmt w:val="decimal"/>
      <w:lvlText w:val="%4."/>
      <w:lvlJc w:val="left"/>
      <w:pPr>
        <w:ind w:left="2880" w:hanging="360"/>
      </w:pPr>
    </w:lvl>
    <w:lvl w:ilvl="4" w:tplc="B8CA9C32">
      <w:start w:val="1"/>
      <w:numFmt w:val="lowerLetter"/>
      <w:lvlText w:val="%5."/>
      <w:lvlJc w:val="left"/>
      <w:pPr>
        <w:ind w:left="3600" w:hanging="360"/>
      </w:pPr>
    </w:lvl>
    <w:lvl w:ilvl="5" w:tplc="B5DE99A0">
      <w:start w:val="1"/>
      <w:numFmt w:val="lowerRoman"/>
      <w:lvlText w:val="%6."/>
      <w:lvlJc w:val="right"/>
      <w:pPr>
        <w:ind w:left="4320" w:hanging="180"/>
      </w:pPr>
    </w:lvl>
    <w:lvl w:ilvl="6" w:tplc="26AE62F0">
      <w:start w:val="1"/>
      <w:numFmt w:val="decimal"/>
      <w:lvlText w:val="%7."/>
      <w:lvlJc w:val="left"/>
      <w:pPr>
        <w:ind w:left="5040" w:hanging="360"/>
      </w:pPr>
    </w:lvl>
    <w:lvl w:ilvl="7" w:tplc="1B5E6508">
      <w:start w:val="1"/>
      <w:numFmt w:val="lowerLetter"/>
      <w:lvlText w:val="%8."/>
      <w:lvlJc w:val="left"/>
      <w:pPr>
        <w:ind w:left="5760" w:hanging="360"/>
      </w:pPr>
    </w:lvl>
    <w:lvl w:ilvl="8" w:tplc="56BA7F90">
      <w:start w:val="1"/>
      <w:numFmt w:val="lowerRoman"/>
      <w:lvlText w:val="%9."/>
      <w:lvlJc w:val="right"/>
      <w:pPr>
        <w:ind w:left="6480" w:hanging="180"/>
      </w:pPr>
    </w:lvl>
  </w:abstractNum>
  <w:num w:numId="1" w16cid:durableId="1032874730">
    <w:abstractNumId w:val="3"/>
  </w:num>
  <w:num w:numId="2" w16cid:durableId="1583220071">
    <w:abstractNumId w:val="10"/>
  </w:num>
  <w:num w:numId="3" w16cid:durableId="586813169">
    <w:abstractNumId w:val="2"/>
  </w:num>
  <w:num w:numId="4" w16cid:durableId="150293513">
    <w:abstractNumId w:val="4"/>
  </w:num>
  <w:num w:numId="5" w16cid:durableId="310989020">
    <w:abstractNumId w:val="8"/>
  </w:num>
  <w:num w:numId="6" w16cid:durableId="1877424449">
    <w:abstractNumId w:val="1"/>
  </w:num>
  <w:num w:numId="7" w16cid:durableId="178159170">
    <w:abstractNumId w:val="9"/>
  </w:num>
  <w:num w:numId="8" w16cid:durableId="665402719">
    <w:abstractNumId w:val="5"/>
  </w:num>
  <w:num w:numId="9" w16cid:durableId="1962372946">
    <w:abstractNumId w:val="0"/>
  </w:num>
  <w:num w:numId="10" w16cid:durableId="2050567178">
    <w:abstractNumId w:val="7"/>
  </w:num>
  <w:num w:numId="11" w16cid:durableId="1318682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E0"/>
    <w:rsid w:val="000577F7"/>
    <w:rsid w:val="000D6570"/>
    <w:rsid w:val="001C6A03"/>
    <w:rsid w:val="00257980"/>
    <w:rsid w:val="00291848"/>
    <w:rsid w:val="00292C91"/>
    <w:rsid w:val="002A3B91"/>
    <w:rsid w:val="002D3B43"/>
    <w:rsid w:val="002F5F58"/>
    <w:rsid w:val="003B2A6D"/>
    <w:rsid w:val="003B75FB"/>
    <w:rsid w:val="0046713F"/>
    <w:rsid w:val="004A56C5"/>
    <w:rsid w:val="004D4E65"/>
    <w:rsid w:val="00510F73"/>
    <w:rsid w:val="00545A54"/>
    <w:rsid w:val="00611A61"/>
    <w:rsid w:val="00622F0C"/>
    <w:rsid w:val="006D1AD0"/>
    <w:rsid w:val="006E2F5F"/>
    <w:rsid w:val="00760DEB"/>
    <w:rsid w:val="00764271"/>
    <w:rsid w:val="00844EB6"/>
    <w:rsid w:val="008857E0"/>
    <w:rsid w:val="008F4D56"/>
    <w:rsid w:val="00905581"/>
    <w:rsid w:val="0094230E"/>
    <w:rsid w:val="009503A4"/>
    <w:rsid w:val="00966B8C"/>
    <w:rsid w:val="0099509F"/>
    <w:rsid w:val="009B6FBD"/>
    <w:rsid w:val="00A42676"/>
    <w:rsid w:val="00A71B12"/>
    <w:rsid w:val="00A76F33"/>
    <w:rsid w:val="00AE6E52"/>
    <w:rsid w:val="00B41C0D"/>
    <w:rsid w:val="00C63D71"/>
    <w:rsid w:val="00CA5560"/>
    <w:rsid w:val="00CA592D"/>
    <w:rsid w:val="00CC6DB8"/>
    <w:rsid w:val="00D43A4E"/>
    <w:rsid w:val="00D477A8"/>
    <w:rsid w:val="00DC27F5"/>
    <w:rsid w:val="00E05282"/>
    <w:rsid w:val="00E63B59"/>
    <w:rsid w:val="00E6F6AA"/>
    <w:rsid w:val="00E81BE5"/>
    <w:rsid w:val="00F961A5"/>
    <w:rsid w:val="0346F43F"/>
    <w:rsid w:val="03F2FDBC"/>
    <w:rsid w:val="0456D9A2"/>
    <w:rsid w:val="0472B6E5"/>
    <w:rsid w:val="04BA653D"/>
    <w:rsid w:val="053C404F"/>
    <w:rsid w:val="0582CCE1"/>
    <w:rsid w:val="05D5ED4B"/>
    <w:rsid w:val="071BC08C"/>
    <w:rsid w:val="07248EDA"/>
    <w:rsid w:val="077DFB88"/>
    <w:rsid w:val="07DFF7D1"/>
    <w:rsid w:val="081F0DAC"/>
    <w:rsid w:val="090A36DE"/>
    <w:rsid w:val="092EAF78"/>
    <w:rsid w:val="098DD660"/>
    <w:rsid w:val="09F45955"/>
    <w:rsid w:val="0A5C2F9C"/>
    <w:rsid w:val="0A6B00AC"/>
    <w:rsid w:val="0BDA4D94"/>
    <w:rsid w:val="0BDD700C"/>
    <w:rsid w:val="0BDED7A0"/>
    <w:rsid w:val="0C1D68B9"/>
    <w:rsid w:val="0D1FFE21"/>
    <w:rsid w:val="0D605FCA"/>
    <w:rsid w:val="0E04E137"/>
    <w:rsid w:val="0E1C7A8E"/>
    <w:rsid w:val="0E61D193"/>
    <w:rsid w:val="0F167862"/>
    <w:rsid w:val="0F391AB8"/>
    <w:rsid w:val="0FC0A7F1"/>
    <w:rsid w:val="12A8FC26"/>
    <w:rsid w:val="131B9049"/>
    <w:rsid w:val="13E9E985"/>
    <w:rsid w:val="159E49F3"/>
    <w:rsid w:val="1854D8F6"/>
    <w:rsid w:val="18B32CE3"/>
    <w:rsid w:val="19A84F4D"/>
    <w:rsid w:val="1AA072F6"/>
    <w:rsid w:val="1B9306F9"/>
    <w:rsid w:val="1BA66CF5"/>
    <w:rsid w:val="1BDA603D"/>
    <w:rsid w:val="1C24486E"/>
    <w:rsid w:val="1C3C4357"/>
    <w:rsid w:val="1C586011"/>
    <w:rsid w:val="1D2ED75A"/>
    <w:rsid w:val="1D34D509"/>
    <w:rsid w:val="1D3E7C0E"/>
    <w:rsid w:val="1E89DE9E"/>
    <w:rsid w:val="1EC84AD6"/>
    <w:rsid w:val="1FC8813A"/>
    <w:rsid w:val="2164EA21"/>
    <w:rsid w:val="21B6E93F"/>
    <w:rsid w:val="225555C5"/>
    <w:rsid w:val="244668B4"/>
    <w:rsid w:val="249C8AE3"/>
    <w:rsid w:val="24B1711C"/>
    <w:rsid w:val="24FB5B50"/>
    <w:rsid w:val="2536841C"/>
    <w:rsid w:val="26767846"/>
    <w:rsid w:val="2693348B"/>
    <w:rsid w:val="28123CC0"/>
    <w:rsid w:val="29AE1908"/>
    <w:rsid w:val="29D2815A"/>
    <w:rsid w:val="2A079EF4"/>
    <w:rsid w:val="2A5035D9"/>
    <w:rsid w:val="2A5CCD9A"/>
    <w:rsid w:val="2B453D8E"/>
    <w:rsid w:val="2B7C1DFA"/>
    <w:rsid w:val="2C87DAFB"/>
    <w:rsid w:val="2C998625"/>
    <w:rsid w:val="2D489E73"/>
    <w:rsid w:val="2E38BE17"/>
    <w:rsid w:val="2EAF9E43"/>
    <w:rsid w:val="2FFA216B"/>
    <w:rsid w:val="3064A279"/>
    <w:rsid w:val="31F1FFE1"/>
    <w:rsid w:val="322E835B"/>
    <w:rsid w:val="326D61B5"/>
    <w:rsid w:val="329F285F"/>
    <w:rsid w:val="35395223"/>
    <w:rsid w:val="3584BAA8"/>
    <w:rsid w:val="36004A65"/>
    <w:rsid w:val="364BD75A"/>
    <w:rsid w:val="369EE2A2"/>
    <w:rsid w:val="36BC8303"/>
    <w:rsid w:val="3725B523"/>
    <w:rsid w:val="379C1AC6"/>
    <w:rsid w:val="37F29EA2"/>
    <w:rsid w:val="3840B406"/>
    <w:rsid w:val="384DD628"/>
    <w:rsid w:val="38D3F819"/>
    <w:rsid w:val="39F9ACEA"/>
    <w:rsid w:val="3A5E3A47"/>
    <w:rsid w:val="3B5A1C96"/>
    <w:rsid w:val="3C0F70AF"/>
    <w:rsid w:val="3CFAFCCC"/>
    <w:rsid w:val="3F15DA77"/>
    <w:rsid w:val="3FBAB160"/>
    <w:rsid w:val="4047D48A"/>
    <w:rsid w:val="40A9BC19"/>
    <w:rsid w:val="40B36F0C"/>
    <w:rsid w:val="41BE19AF"/>
    <w:rsid w:val="41E774E2"/>
    <w:rsid w:val="42A9DD66"/>
    <w:rsid w:val="42EDF7BD"/>
    <w:rsid w:val="42FC497D"/>
    <w:rsid w:val="4359E441"/>
    <w:rsid w:val="444083C3"/>
    <w:rsid w:val="47389487"/>
    <w:rsid w:val="47C9D924"/>
    <w:rsid w:val="49104028"/>
    <w:rsid w:val="49548E21"/>
    <w:rsid w:val="4A9048F5"/>
    <w:rsid w:val="4B15A018"/>
    <w:rsid w:val="4B7B79B1"/>
    <w:rsid w:val="4DB66C78"/>
    <w:rsid w:val="4E599A84"/>
    <w:rsid w:val="4EE3DED5"/>
    <w:rsid w:val="4FA0B3EA"/>
    <w:rsid w:val="4FB2D33C"/>
    <w:rsid w:val="50EE0D3A"/>
    <w:rsid w:val="52CE5658"/>
    <w:rsid w:val="53874654"/>
    <w:rsid w:val="53884FA0"/>
    <w:rsid w:val="54C43B48"/>
    <w:rsid w:val="559C4628"/>
    <w:rsid w:val="561C57A4"/>
    <w:rsid w:val="568DB46A"/>
    <w:rsid w:val="56EFEDE7"/>
    <w:rsid w:val="5760DC3E"/>
    <w:rsid w:val="580F706B"/>
    <w:rsid w:val="5B32FEAC"/>
    <w:rsid w:val="5B4137C6"/>
    <w:rsid w:val="5CED9F8E"/>
    <w:rsid w:val="5E6D666B"/>
    <w:rsid w:val="5EAD01D5"/>
    <w:rsid w:val="5F8D4961"/>
    <w:rsid w:val="6090EC0A"/>
    <w:rsid w:val="60A0503C"/>
    <w:rsid w:val="630DAF4F"/>
    <w:rsid w:val="63C40337"/>
    <w:rsid w:val="651A3887"/>
    <w:rsid w:val="6573C15F"/>
    <w:rsid w:val="65B3CAB8"/>
    <w:rsid w:val="66AED83C"/>
    <w:rsid w:val="670F91C0"/>
    <w:rsid w:val="6901B2CB"/>
    <w:rsid w:val="6946CBED"/>
    <w:rsid w:val="69F51963"/>
    <w:rsid w:val="6B675CCE"/>
    <w:rsid w:val="6B706C8B"/>
    <w:rsid w:val="6B82C683"/>
    <w:rsid w:val="6BDDEE05"/>
    <w:rsid w:val="6E22CCFC"/>
    <w:rsid w:val="6E2ECB3E"/>
    <w:rsid w:val="6FCA9B9F"/>
    <w:rsid w:val="6FF1422C"/>
    <w:rsid w:val="723F492E"/>
    <w:rsid w:val="72555ED4"/>
    <w:rsid w:val="730B00C7"/>
    <w:rsid w:val="73A4BB4E"/>
    <w:rsid w:val="73CA30EC"/>
    <w:rsid w:val="75A57652"/>
    <w:rsid w:val="75A871F9"/>
    <w:rsid w:val="75A9CD26"/>
    <w:rsid w:val="76A4AAD3"/>
    <w:rsid w:val="771EC51E"/>
    <w:rsid w:val="77474948"/>
    <w:rsid w:val="77D8EE34"/>
    <w:rsid w:val="780C2825"/>
    <w:rsid w:val="793C23EA"/>
    <w:rsid w:val="799990CB"/>
    <w:rsid w:val="7B35612C"/>
    <w:rsid w:val="7C64B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C122"/>
  <w15:chartTrackingRefBased/>
  <w15:docId w15:val="{99D8ED80-BC4D-4410-9646-B7C4EDF3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12"/>
    <w:pPr>
      <w:spacing w:after="0"/>
    </w:pPr>
    <w:rPr>
      <w:rFonts w:ascii="Calibri" w:eastAsia="Calibri" w:hAnsi="Calibri" w:cs="Calibri"/>
      <w:kern w:val="0"/>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12"/>
    <w:pPr>
      <w:ind w:left="720"/>
      <w:contextualSpacing/>
    </w:pPr>
  </w:style>
  <w:style w:type="character" w:styleId="CommentReference">
    <w:name w:val="annotation reference"/>
    <w:basedOn w:val="DefaultParagraphFont"/>
    <w:uiPriority w:val="99"/>
    <w:semiHidden/>
    <w:unhideWhenUsed/>
    <w:rsid w:val="00C63D71"/>
    <w:rPr>
      <w:sz w:val="16"/>
      <w:szCs w:val="16"/>
    </w:rPr>
  </w:style>
  <w:style w:type="paragraph" w:styleId="CommentText">
    <w:name w:val="annotation text"/>
    <w:basedOn w:val="Normal"/>
    <w:link w:val="CommentTextChar"/>
    <w:uiPriority w:val="99"/>
    <w:unhideWhenUsed/>
    <w:rsid w:val="00C63D71"/>
    <w:pPr>
      <w:spacing w:line="240" w:lineRule="auto"/>
    </w:pPr>
    <w:rPr>
      <w:sz w:val="20"/>
      <w:szCs w:val="20"/>
    </w:rPr>
  </w:style>
  <w:style w:type="character" w:customStyle="1" w:styleId="CommentTextChar">
    <w:name w:val="Comment Text Char"/>
    <w:basedOn w:val="DefaultParagraphFont"/>
    <w:link w:val="CommentText"/>
    <w:uiPriority w:val="99"/>
    <w:rsid w:val="00C63D71"/>
    <w:rPr>
      <w:rFonts w:ascii="Calibri" w:eastAsia="Calibri" w:hAnsi="Calibri" w:cs="Calibri"/>
      <w:kern w:val="0"/>
      <w:sz w:val="20"/>
      <w:szCs w:val="20"/>
      <w:lang w:val="en-US" w:eastAsia="ja-JP"/>
      <w14:ligatures w14:val="none"/>
    </w:rPr>
  </w:style>
  <w:style w:type="paragraph" w:styleId="CommentSubject">
    <w:name w:val="annotation subject"/>
    <w:basedOn w:val="CommentText"/>
    <w:next w:val="CommentText"/>
    <w:link w:val="CommentSubjectChar"/>
    <w:uiPriority w:val="99"/>
    <w:semiHidden/>
    <w:unhideWhenUsed/>
    <w:rsid w:val="00C63D71"/>
    <w:rPr>
      <w:b/>
      <w:bCs/>
    </w:rPr>
  </w:style>
  <w:style w:type="character" w:customStyle="1" w:styleId="CommentSubjectChar">
    <w:name w:val="Comment Subject Char"/>
    <w:basedOn w:val="CommentTextChar"/>
    <w:link w:val="CommentSubject"/>
    <w:uiPriority w:val="99"/>
    <w:semiHidden/>
    <w:rsid w:val="00C63D71"/>
    <w:rPr>
      <w:rFonts w:ascii="Calibri" w:eastAsia="Calibri" w:hAnsi="Calibri" w:cs="Calibri"/>
      <w:b/>
      <w:bCs/>
      <w:kern w:val="0"/>
      <w:sz w:val="20"/>
      <w:szCs w:val="20"/>
      <w:lang w:val="en-US" w:eastAsia="ja-JP"/>
      <w14:ligatures w14:val="none"/>
    </w:rPr>
  </w:style>
  <w:style w:type="paragraph" w:styleId="Revision">
    <w:name w:val="Revision"/>
    <w:hidden/>
    <w:uiPriority w:val="99"/>
    <w:semiHidden/>
    <w:rsid w:val="008F4D56"/>
    <w:pPr>
      <w:spacing w:after="0" w:line="240" w:lineRule="auto"/>
    </w:pPr>
    <w:rPr>
      <w:rFonts w:ascii="Calibri" w:eastAsia="Calibri" w:hAnsi="Calibri" w:cs="Calibri"/>
      <w:kern w:val="0"/>
      <w:lang w:val="en-US" w:eastAsia="ja-JP"/>
      <w14:ligatures w14:val="none"/>
    </w:rPr>
  </w:style>
  <w:style w:type="character" w:styleId="Hyperlink">
    <w:name w:val="Hyperlink"/>
    <w:basedOn w:val="DefaultParagraphFont"/>
    <w:uiPriority w:val="99"/>
    <w:unhideWhenUsed/>
    <w:rPr>
      <w:color w:val="0563C1" w:themeColor="hyperlink"/>
      <w:u w:val="single"/>
    </w:rPr>
  </w:style>
  <w:style w:type="character" w:customStyle="1" w:styleId="wixui-rich-texttext">
    <w:name w:val="wixui-rich-text__text"/>
    <w:basedOn w:val="DefaultParagraphFont"/>
    <w:rsid w:val="001C6A03"/>
  </w:style>
  <w:style w:type="paragraph" w:styleId="Header">
    <w:name w:val="header"/>
    <w:basedOn w:val="Normal"/>
    <w:link w:val="HeaderChar"/>
    <w:unhideWhenUsed/>
    <w:rsid w:val="00D477A8"/>
    <w:pPr>
      <w:tabs>
        <w:tab w:val="center" w:pos="4680"/>
        <w:tab w:val="right" w:pos="9360"/>
      </w:tabs>
      <w:spacing w:line="240" w:lineRule="auto"/>
    </w:pPr>
  </w:style>
  <w:style w:type="character" w:customStyle="1" w:styleId="HeaderChar">
    <w:name w:val="Header Char"/>
    <w:basedOn w:val="DefaultParagraphFont"/>
    <w:link w:val="Header"/>
    <w:rsid w:val="00D477A8"/>
    <w:rPr>
      <w:rFonts w:ascii="Calibri" w:eastAsia="Calibri" w:hAnsi="Calibri" w:cs="Calibri"/>
      <w:kern w:val="0"/>
      <w:lang w:val="en-US" w:eastAsia="ja-JP"/>
      <w14:ligatures w14:val="none"/>
    </w:rPr>
  </w:style>
  <w:style w:type="paragraph" w:styleId="Footer">
    <w:name w:val="footer"/>
    <w:basedOn w:val="Normal"/>
    <w:link w:val="FooterChar"/>
    <w:uiPriority w:val="99"/>
    <w:unhideWhenUsed/>
    <w:rsid w:val="00D477A8"/>
    <w:pPr>
      <w:tabs>
        <w:tab w:val="center" w:pos="4680"/>
        <w:tab w:val="right" w:pos="9360"/>
      </w:tabs>
      <w:spacing w:line="240" w:lineRule="auto"/>
    </w:pPr>
  </w:style>
  <w:style w:type="character" w:customStyle="1" w:styleId="FooterChar">
    <w:name w:val="Footer Char"/>
    <w:basedOn w:val="DefaultParagraphFont"/>
    <w:link w:val="Footer"/>
    <w:uiPriority w:val="99"/>
    <w:rsid w:val="00D477A8"/>
    <w:rPr>
      <w:rFonts w:ascii="Calibri" w:eastAsia="Calibri" w:hAnsi="Calibri" w:cs="Calibri"/>
      <w:kern w:val="0"/>
      <w:lang w:val="en-US" w:eastAsia="ja-JP"/>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A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ss.org" TargetMode="External"/><Relationship Id="rId13" Type="http://schemas.openxmlformats.org/officeDocument/2006/relationships/hyperlink" Target="https://www.acrss.org/pp"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mailto:office@acrss.org"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rss.org" TargetMode="External"/><Relationship Id="rId4" Type="http://schemas.openxmlformats.org/officeDocument/2006/relationships/webSettings" Target="webSettings.xml"/><Relationship Id="rId9" Type="http://schemas.openxmlformats.org/officeDocument/2006/relationships/hyperlink" Target="mailto:office@acrs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Bertani</dc:creator>
  <cp:keywords/>
  <dc:description/>
  <cp:lastModifiedBy>Angela D’Elia</cp:lastModifiedBy>
  <cp:revision>2</cp:revision>
  <dcterms:created xsi:type="dcterms:W3CDTF">2023-12-12T23:06:00Z</dcterms:created>
  <dcterms:modified xsi:type="dcterms:W3CDTF">2023-12-12T23:06:00Z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f99e99-9b44-4087-9344-0482001c1f1a_Enabled">
    <vt:lpwstr>true</vt:lpwstr>
  </property>
  <property fmtid="{D5CDD505-2E9C-101B-9397-08002B2CF9AE}" pid="3" name="MSIP_Label_b8f99e99-9b44-4087-9344-0482001c1f1a_Method">
    <vt:lpwstr>Privileged</vt:lpwstr>
  </property>
  <property fmtid="{D5CDD505-2E9C-101B-9397-08002B2CF9AE}" pid="4" name="MSIP_Label_b8f99e99-9b44-4087-9344-0482001c1f1a_SiteId">
    <vt:lpwstr>9323b596-236d-4890-bed3-60232a849027</vt:lpwstr>
  </property>
  <property fmtid="{D5CDD505-2E9C-101B-9397-08002B2CF9AE}" pid="5" name="Classification">
    <vt:lpwstr>TT_Public</vt:lpwstr>
  </property>
</Properties>
</file>